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14CD" w14:textId="7B715702" w:rsidR="00966C69" w:rsidRPr="005E5020" w:rsidRDefault="00966C69" w:rsidP="00966C69">
      <w:pPr>
        <w:spacing w:after="0"/>
        <w:jc w:val="center"/>
        <w:rPr>
          <w:rFonts w:ascii="Arial" w:hAnsi="Arial" w:cs="Arial"/>
          <w:b/>
          <w:sz w:val="24"/>
          <w:szCs w:val="24"/>
        </w:rPr>
      </w:pPr>
      <w:r w:rsidRPr="005E5020">
        <w:rPr>
          <w:rFonts w:ascii="Arial" w:hAnsi="Arial" w:cs="Arial"/>
          <w:b/>
          <w:sz w:val="24"/>
          <w:szCs w:val="24"/>
        </w:rPr>
        <w:t>ENDNOTES for PRISM Fall 2014 issue</w:t>
      </w:r>
    </w:p>
    <w:p w14:paraId="745BC014" w14:textId="77777777" w:rsidR="0079160C" w:rsidRDefault="0079160C" w:rsidP="001517F9">
      <w:pPr>
        <w:spacing w:after="0"/>
        <w:rPr>
          <w:rFonts w:ascii="Arial" w:hAnsi="Arial" w:cs="Arial"/>
          <w:b/>
          <w:sz w:val="24"/>
          <w:szCs w:val="24"/>
        </w:rPr>
      </w:pPr>
    </w:p>
    <w:p w14:paraId="7C56E3B1" w14:textId="77777777" w:rsidR="0079160C" w:rsidRDefault="0079160C" w:rsidP="001517F9">
      <w:pPr>
        <w:spacing w:after="0"/>
        <w:rPr>
          <w:rFonts w:ascii="Arial" w:hAnsi="Arial" w:cs="Arial"/>
          <w:b/>
          <w:sz w:val="24"/>
          <w:szCs w:val="24"/>
        </w:rPr>
      </w:pPr>
    </w:p>
    <w:p w14:paraId="7AE666EF" w14:textId="77777777" w:rsidR="0079160C" w:rsidRPr="0079160C" w:rsidRDefault="0079160C" w:rsidP="0079160C">
      <w:pPr>
        <w:spacing w:after="0"/>
        <w:rPr>
          <w:rFonts w:ascii="Arial" w:hAnsi="Arial" w:cs="Arial"/>
          <w:iCs/>
          <w:sz w:val="24"/>
          <w:szCs w:val="24"/>
        </w:rPr>
      </w:pPr>
      <w:r w:rsidRPr="005E5020">
        <w:rPr>
          <w:rFonts w:ascii="Arial" w:hAnsi="Arial" w:cs="Arial"/>
          <w:b/>
          <w:iCs/>
          <w:sz w:val="24"/>
          <w:szCs w:val="24"/>
        </w:rPr>
        <w:t>A Hunger Strike, Detention, and the Bread of Life</w:t>
      </w:r>
      <w:r>
        <w:rPr>
          <w:rFonts w:ascii="Arial" w:hAnsi="Arial" w:cs="Arial"/>
          <w:b/>
          <w:iCs/>
          <w:sz w:val="24"/>
          <w:szCs w:val="24"/>
        </w:rPr>
        <w:t xml:space="preserve"> </w:t>
      </w:r>
      <w:r>
        <w:rPr>
          <w:rFonts w:ascii="Arial" w:hAnsi="Arial" w:cs="Arial"/>
          <w:iCs/>
          <w:sz w:val="24"/>
          <w:szCs w:val="24"/>
        </w:rPr>
        <w:t>(page 10)</w:t>
      </w:r>
    </w:p>
    <w:p w14:paraId="2493A007" w14:textId="422158D7" w:rsidR="0079160C" w:rsidRDefault="0079160C" w:rsidP="0079160C">
      <w:pPr>
        <w:widowControl w:val="0"/>
        <w:autoSpaceDE w:val="0"/>
        <w:autoSpaceDN w:val="0"/>
        <w:adjustRightInd w:val="0"/>
        <w:spacing w:after="0"/>
        <w:rPr>
          <w:rFonts w:ascii="Arial" w:hAnsi="Arial" w:cs="Arial"/>
          <w:iCs/>
          <w:sz w:val="24"/>
          <w:szCs w:val="24"/>
        </w:rPr>
      </w:pPr>
      <w:proofErr w:type="gramStart"/>
      <w:r>
        <w:rPr>
          <w:rFonts w:ascii="Arial" w:hAnsi="Arial" w:cs="Arial"/>
          <w:iCs/>
          <w:sz w:val="24"/>
          <w:szCs w:val="24"/>
        </w:rPr>
        <w:t>by</w:t>
      </w:r>
      <w:proofErr w:type="gramEnd"/>
      <w:r>
        <w:rPr>
          <w:rFonts w:ascii="Arial" w:hAnsi="Arial" w:cs="Arial"/>
          <w:iCs/>
          <w:sz w:val="24"/>
          <w:szCs w:val="24"/>
        </w:rPr>
        <w:t xml:space="preserve"> </w:t>
      </w:r>
      <w:r w:rsidRPr="0079160C">
        <w:rPr>
          <w:rFonts w:ascii="Arial" w:hAnsi="Arial" w:cs="Arial"/>
          <w:iCs/>
          <w:sz w:val="24"/>
          <w:szCs w:val="24"/>
        </w:rPr>
        <w:t xml:space="preserve">Maria-José </w:t>
      </w:r>
      <w:proofErr w:type="spellStart"/>
      <w:r w:rsidRPr="0079160C">
        <w:rPr>
          <w:rFonts w:ascii="Arial" w:hAnsi="Arial" w:cs="Arial"/>
          <w:iCs/>
          <w:sz w:val="24"/>
          <w:szCs w:val="24"/>
        </w:rPr>
        <w:t>Soerens</w:t>
      </w:r>
      <w:proofErr w:type="spellEnd"/>
    </w:p>
    <w:p w14:paraId="12692564" w14:textId="77777777" w:rsidR="0079160C" w:rsidRDefault="0079160C" w:rsidP="0079160C">
      <w:pPr>
        <w:widowControl w:val="0"/>
        <w:autoSpaceDE w:val="0"/>
        <w:autoSpaceDN w:val="0"/>
        <w:adjustRightInd w:val="0"/>
        <w:spacing w:after="0"/>
        <w:rPr>
          <w:rFonts w:ascii="Arial" w:hAnsi="Arial" w:cs="Arial"/>
          <w:iCs/>
          <w:sz w:val="24"/>
          <w:szCs w:val="24"/>
        </w:rPr>
      </w:pPr>
    </w:p>
    <w:p w14:paraId="6C3AAA57" w14:textId="4E6EF992" w:rsidR="0079160C" w:rsidRPr="005E5020" w:rsidRDefault="0079160C" w:rsidP="0079160C">
      <w:pPr>
        <w:widowControl w:val="0"/>
        <w:autoSpaceDE w:val="0"/>
        <w:autoSpaceDN w:val="0"/>
        <w:adjustRightInd w:val="0"/>
        <w:spacing w:after="0"/>
        <w:rPr>
          <w:rFonts w:ascii="Arial" w:hAnsi="Arial" w:cs="Arial"/>
          <w:sz w:val="24"/>
          <w:szCs w:val="24"/>
        </w:rPr>
      </w:pPr>
      <w:r>
        <w:rPr>
          <w:rFonts w:ascii="Arial" w:hAnsi="Arial" w:cs="Arial"/>
          <w:iCs/>
          <w:sz w:val="24"/>
          <w:szCs w:val="24"/>
        </w:rPr>
        <w:t xml:space="preserve">1. </w:t>
      </w:r>
      <w:r w:rsidRPr="005E5020">
        <w:rPr>
          <w:rFonts w:ascii="Arial" w:hAnsi="Arial" w:cs="Arial"/>
          <w:sz w:val="24"/>
          <w:szCs w:val="24"/>
        </w:rPr>
        <w:t>John 6:35</w:t>
      </w:r>
    </w:p>
    <w:p w14:paraId="145A169C" w14:textId="77777777" w:rsidR="0079160C" w:rsidRDefault="0079160C" w:rsidP="0079160C">
      <w:pPr>
        <w:widowControl w:val="0"/>
        <w:autoSpaceDE w:val="0"/>
        <w:autoSpaceDN w:val="0"/>
        <w:adjustRightInd w:val="0"/>
        <w:spacing w:after="0"/>
        <w:rPr>
          <w:rFonts w:ascii="Arial" w:hAnsi="Arial" w:cs="Arial"/>
          <w:sz w:val="24"/>
          <w:szCs w:val="24"/>
        </w:rPr>
      </w:pPr>
    </w:p>
    <w:p w14:paraId="21A5BFF9" w14:textId="54030D3B" w:rsidR="0079160C" w:rsidRPr="005E5020" w:rsidRDefault="0079160C" w:rsidP="0079160C">
      <w:pPr>
        <w:widowControl w:val="0"/>
        <w:autoSpaceDE w:val="0"/>
        <w:autoSpaceDN w:val="0"/>
        <w:adjustRightInd w:val="0"/>
        <w:spacing w:after="0"/>
        <w:rPr>
          <w:rFonts w:ascii="Arial" w:hAnsi="Arial" w:cs="Arial"/>
          <w:sz w:val="24"/>
          <w:szCs w:val="24"/>
        </w:rPr>
      </w:pPr>
      <w:r>
        <w:rPr>
          <w:rFonts w:ascii="Arial" w:hAnsi="Arial" w:cs="Arial"/>
          <w:sz w:val="24"/>
          <w:szCs w:val="24"/>
        </w:rPr>
        <w:t>2.</w:t>
      </w:r>
      <w:r w:rsidRPr="005E5020">
        <w:rPr>
          <w:rFonts w:ascii="Arial" w:hAnsi="Arial" w:cs="Arial"/>
          <w:sz w:val="24"/>
          <w:szCs w:val="24"/>
        </w:rPr>
        <w:t xml:space="preserve"> It is important to note that crossing the border illegally is a civil, not a criminal</w:t>
      </w:r>
      <w:r>
        <w:rPr>
          <w:rFonts w:ascii="Arial" w:hAnsi="Arial" w:cs="Arial"/>
          <w:sz w:val="24"/>
          <w:szCs w:val="24"/>
        </w:rPr>
        <w:t>,</w:t>
      </w:r>
      <w:r w:rsidRPr="005E5020">
        <w:rPr>
          <w:rFonts w:ascii="Arial" w:hAnsi="Arial" w:cs="Arial"/>
          <w:sz w:val="24"/>
          <w:szCs w:val="24"/>
        </w:rPr>
        <w:t xml:space="preserve"> offense. It is akin to a speeding ticket.</w:t>
      </w:r>
    </w:p>
    <w:p w14:paraId="141F7AFC" w14:textId="77777777" w:rsidR="0079160C" w:rsidRDefault="0079160C" w:rsidP="0079160C">
      <w:pPr>
        <w:widowControl w:val="0"/>
        <w:autoSpaceDE w:val="0"/>
        <w:autoSpaceDN w:val="0"/>
        <w:adjustRightInd w:val="0"/>
        <w:spacing w:after="0"/>
        <w:rPr>
          <w:rFonts w:ascii="Arial" w:hAnsi="Arial" w:cs="Arial"/>
          <w:sz w:val="24"/>
          <w:szCs w:val="24"/>
        </w:rPr>
      </w:pPr>
    </w:p>
    <w:p w14:paraId="6EC26A60" w14:textId="04FCDC30" w:rsidR="0079160C" w:rsidRPr="005E5020" w:rsidRDefault="0079160C" w:rsidP="0079160C">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3</w:t>
      </w:r>
      <w:r>
        <w:rPr>
          <w:rFonts w:ascii="Arial" w:hAnsi="Arial" w:cs="Arial"/>
          <w:sz w:val="24"/>
          <w:szCs w:val="24"/>
        </w:rPr>
        <w:t>.</w:t>
      </w:r>
      <w:r w:rsidRPr="005E5020">
        <w:rPr>
          <w:rFonts w:ascii="Arial" w:hAnsi="Arial" w:cs="Arial"/>
          <w:sz w:val="24"/>
          <w:szCs w:val="24"/>
        </w:rPr>
        <w:t xml:space="preserve"> Personal communication from female detainee already deported.</w:t>
      </w:r>
    </w:p>
    <w:p w14:paraId="7397D721" w14:textId="77777777" w:rsidR="0079160C" w:rsidRDefault="0079160C" w:rsidP="0079160C">
      <w:pPr>
        <w:spacing w:after="0"/>
        <w:rPr>
          <w:rFonts w:ascii="Arial" w:hAnsi="Arial" w:cs="Arial"/>
          <w:sz w:val="24"/>
          <w:szCs w:val="24"/>
        </w:rPr>
      </w:pPr>
    </w:p>
    <w:p w14:paraId="3377EA8C" w14:textId="2B004141" w:rsidR="0079160C" w:rsidRPr="005E5020" w:rsidRDefault="0079160C" w:rsidP="0079160C">
      <w:pPr>
        <w:spacing w:after="0"/>
        <w:rPr>
          <w:rFonts w:ascii="Arial" w:hAnsi="Arial" w:cs="Arial"/>
          <w:sz w:val="24"/>
          <w:szCs w:val="24"/>
        </w:rPr>
      </w:pPr>
      <w:r w:rsidRPr="005E5020">
        <w:rPr>
          <w:rFonts w:ascii="Arial" w:hAnsi="Arial" w:cs="Arial"/>
          <w:sz w:val="24"/>
          <w:szCs w:val="24"/>
        </w:rPr>
        <w:t>4</w:t>
      </w:r>
      <w:r>
        <w:rPr>
          <w:rFonts w:ascii="Arial" w:hAnsi="Arial" w:cs="Arial"/>
          <w:sz w:val="24"/>
          <w:szCs w:val="24"/>
        </w:rPr>
        <w:t>.</w:t>
      </w:r>
      <w:r w:rsidRPr="005E5020">
        <w:rPr>
          <w:rFonts w:ascii="Arial" w:hAnsi="Arial" w:cs="Arial"/>
          <w:sz w:val="24"/>
          <w:szCs w:val="24"/>
        </w:rPr>
        <w:t xml:space="preserve"> Jacques </w:t>
      </w:r>
      <w:proofErr w:type="spellStart"/>
      <w:r w:rsidRPr="005E5020">
        <w:rPr>
          <w:rFonts w:ascii="Arial" w:hAnsi="Arial" w:cs="Arial"/>
          <w:sz w:val="24"/>
          <w:szCs w:val="24"/>
        </w:rPr>
        <w:t>Ellul</w:t>
      </w:r>
      <w:proofErr w:type="spellEnd"/>
      <w:r w:rsidRPr="005E5020">
        <w:rPr>
          <w:rFonts w:ascii="Arial" w:hAnsi="Arial" w:cs="Arial"/>
          <w:sz w:val="24"/>
          <w:szCs w:val="24"/>
        </w:rPr>
        <w:t xml:space="preserve">, </w:t>
      </w:r>
      <w:r w:rsidRPr="005E5020">
        <w:rPr>
          <w:rFonts w:ascii="Arial" w:hAnsi="Arial" w:cs="Arial"/>
          <w:i/>
          <w:sz w:val="24"/>
          <w:szCs w:val="24"/>
        </w:rPr>
        <w:t>The Presence of the Kingdom</w:t>
      </w:r>
      <w:r w:rsidRPr="005E5020">
        <w:rPr>
          <w:rFonts w:ascii="Arial" w:hAnsi="Arial" w:cs="Arial"/>
          <w:sz w:val="24"/>
          <w:szCs w:val="24"/>
        </w:rPr>
        <w:t xml:space="preserve"> (</w:t>
      </w:r>
      <w:proofErr w:type="spellStart"/>
      <w:r w:rsidRPr="005E5020">
        <w:rPr>
          <w:rFonts w:ascii="Arial" w:hAnsi="Arial" w:cs="Arial"/>
          <w:sz w:val="24"/>
          <w:szCs w:val="24"/>
        </w:rPr>
        <w:t>Helmers</w:t>
      </w:r>
      <w:proofErr w:type="spellEnd"/>
      <w:r w:rsidRPr="005E5020">
        <w:rPr>
          <w:rFonts w:ascii="Arial" w:hAnsi="Arial" w:cs="Arial"/>
          <w:sz w:val="24"/>
          <w:szCs w:val="24"/>
        </w:rPr>
        <w:t xml:space="preserve"> &amp; Howard, 1989), 29.</w:t>
      </w:r>
    </w:p>
    <w:p w14:paraId="43D43726" w14:textId="77777777" w:rsidR="0079160C" w:rsidRDefault="0079160C" w:rsidP="0079160C">
      <w:pPr>
        <w:widowControl w:val="0"/>
        <w:autoSpaceDE w:val="0"/>
        <w:autoSpaceDN w:val="0"/>
        <w:adjustRightInd w:val="0"/>
        <w:spacing w:after="0"/>
        <w:rPr>
          <w:rFonts w:ascii="Arial" w:hAnsi="Arial" w:cs="Arial"/>
          <w:sz w:val="24"/>
          <w:szCs w:val="24"/>
        </w:rPr>
      </w:pPr>
    </w:p>
    <w:p w14:paraId="1A6DD880" w14:textId="099EBA16" w:rsidR="0079160C" w:rsidRDefault="0079160C" w:rsidP="0079160C">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5</w:t>
      </w:r>
      <w:r>
        <w:rPr>
          <w:rFonts w:ascii="Arial" w:hAnsi="Arial" w:cs="Arial"/>
          <w:sz w:val="24"/>
          <w:szCs w:val="24"/>
        </w:rPr>
        <w:t>.</w:t>
      </w:r>
      <w:r w:rsidRPr="005E5020">
        <w:rPr>
          <w:rFonts w:ascii="Arial" w:hAnsi="Arial" w:cs="Arial"/>
          <w:sz w:val="24"/>
          <w:szCs w:val="24"/>
        </w:rPr>
        <w:t> “</w:t>
      </w:r>
      <w:hyperlink r:id="rId6" w:history="1">
        <w:r w:rsidRPr="0079160C">
          <w:rPr>
            <w:rStyle w:val="Hyperlink"/>
            <w:rFonts w:ascii="Arial" w:hAnsi="Arial" w:cs="Arial"/>
            <w:sz w:val="24"/>
            <w:szCs w:val="24"/>
          </w:rPr>
          <w:t>Consolidated and Further Continuing Appropriations Act, 2013</w:t>
        </w:r>
      </w:hyperlink>
      <w:r w:rsidRPr="005E5020">
        <w:rPr>
          <w:rFonts w:ascii="Arial" w:hAnsi="Arial" w:cs="Arial"/>
          <w:sz w:val="24"/>
          <w:szCs w:val="24"/>
        </w:rPr>
        <w:t xml:space="preserve">.” 113 (H.R. 933), </w:t>
      </w:r>
      <w:proofErr w:type="spellStart"/>
      <w:r w:rsidRPr="005E5020">
        <w:rPr>
          <w:rFonts w:ascii="Arial" w:hAnsi="Arial" w:cs="Arial"/>
          <w:sz w:val="24"/>
          <w:szCs w:val="24"/>
        </w:rPr>
        <w:t>P.L</w:t>
      </w:r>
      <w:proofErr w:type="spellEnd"/>
      <w:r w:rsidRPr="005E5020">
        <w:rPr>
          <w:rFonts w:ascii="Arial" w:hAnsi="Arial" w:cs="Arial"/>
          <w:sz w:val="24"/>
          <w:szCs w:val="24"/>
        </w:rPr>
        <w:t>. 113-6</w:t>
      </w:r>
      <w:r>
        <w:rPr>
          <w:rFonts w:ascii="Arial" w:hAnsi="Arial" w:cs="Arial"/>
          <w:sz w:val="24"/>
          <w:szCs w:val="24"/>
        </w:rPr>
        <w:t>, page</w:t>
      </w:r>
      <w:r w:rsidRPr="005E5020">
        <w:rPr>
          <w:rFonts w:ascii="Arial" w:hAnsi="Arial" w:cs="Arial"/>
          <w:sz w:val="24"/>
          <w:szCs w:val="24"/>
        </w:rPr>
        <w:t xml:space="preserve"> 150.</w:t>
      </w:r>
    </w:p>
    <w:p w14:paraId="78CC16AF" w14:textId="77777777" w:rsidR="0079160C" w:rsidRPr="005E5020" w:rsidRDefault="0079160C" w:rsidP="0079160C">
      <w:pPr>
        <w:widowControl w:val="0"/>
        <w:autoSpaceDE w:val="0"/>
        <w:autoSpaceDN w:val="0"/>
        <w:adjustRightInd w:val="0"/>
        <w:spacing w:after="0"/>
        <w:rPr>
          <w:rFonts w:ascii="Arial" w:hAnsi="Arial" w:cs="Arial"/>
          <w:sz w:val="24"/>
          <w:szCs w:val="24"/>
        </w:rPr>
      </w:pPr>
    </w:p>
    <w:p w14:paraId="03175F99" w14:textId="2F029A4C" w:rsidR="0079160C" w:rsidRDefault="0079160C" w:rsidP="0079160C">
      <w:pPr>
        <w:widowControl w:val="0"/>
        <w:autoSpaceDE w:val="0"/>
        <w:autoSpaceDN w:val="0"/>
        <w:adjustRightInd w:val="0"/>
        <w:spacing w:after="0"/>
        <w:rPr>
          <w:rFonts w:ascii="Arial" w:hAnsi="Arial" w:cs="Arial"/>
          <w:sz w:val="24"/>
          <w:szCs w:val="24"/>
        </w:rPr>
      </w:pPr>
      <w:r>
        <w:rPr>
          <w:rFonts w:ascii="Arial" w:hAnsi="Arial" w:cs="Arial"/>
          <w:sz w:val="24"/>
          <w:szCs w:val="24"/>
        </w:rPr>
        <w:t>6. See “</w:t>
      </w:r>
      <w:hyperlink r:id="rId7" w:history="1">
        <w:r w:rsidRPr="0079160C">
          <w:rPr>
            <w:rStyle w:val="Hyperlink"/>
            <w:rFonts w:ascii="Arial" w:hAnsi="Arial" w:cs="Arial"/>
            <w:sz w:val="24"/>
            <w:szCs w:val="24"/>
          </w:rPr>
          <w:t>Immigration Detention Bed Quota Timeline</w:t>
        </w:r>
      </w:hyperlink>
      <w:r w:rsidRPr="005E5020">
        <w:rPr>
          <w:rFonts w:ascii="Arial" w:hAnsi="Arial" w:cs="Arial"/>
          <w:sz w:val="24"/>
          <w:szCs w:val="24"/>
        </w:rPr>
        <w:t>,” at National Immigration Center</w:t>
      </w:r>
      <w:r>
        <w:rPr>
          <w:rFonts w:ascii="Arial" w:hAnsi="Arial" w:cs="Arial"/>
          <w:sz w:val="24"/>
          <w:szCs w:val="24"/>
        </w:rPr>
        <w:t>.</w:t>
      </w:r>
    </w:p>
    <w:p w14:paraId="0A031306" w14:textId="77777777" w:rsidR="0079160C" w:rsidRPr="005E5020" w:rsidRDefault="0079160C" w:rsidP="0079160C">
      <w:pPr>
        <w:widowControl w:val="0"/>
        <w:autoSpaceDE w:val="0"/>
        <w:autoSpaceDN w:val="0"/>
        <w:adjustRightInd w:val="0"/>
        <w:spacing w:after="0"/>
        <w:rPr>
          <w:rFonts w:ascii="Arial" w:hAnsi="Arial" w:cs="Arial"/>
          <w:sz w:val="24"/>
          <w:szCs w:val="24"/>
        </w:rPr>
      </w:pPr>
    </w:p>
    <w:p w14:paraId="32BB33CB" w14:textId="4FF3FCAD" w:rsidR="0079160C" w:rsidRPr="005E5020" w:rsidRDefault="0079160C" w:rsidP="0079160C">
      <w:pPr>
        <w:widowControl w:val="0"/>
        <w:autoSpaceDE w:val="0"/>
        <w:autoSpaceDN w:val="0"/>
        <w:adjustRightInd w:val="0"/>
        <w:spacing w:after="0"/>
        <w:rPr>
          <w:rFonts w:ascii="Arial" w:hAnsi="Arial" w:cs="Arial"/>
          <w:sz w:val="24"/>
          <w:szCs w:val="24"/>
        </w:rPr>
      </w:pPr>
      <w:r>
        <w:rPr>
          <w:rFonts w:ascii="Arial" w:hAnsi="Arial" w:cs="Arial"/>
          <w:sz w:val="24"/>
          <w:szCs w:val="24"/>
        </w:rPr>
        <w:t>7.</w:t>
      </w:r>
      <w:r w:rsidRPr="0079160C">
        <w:rPr>
          <w:rFonts w:ascii="Arial" w:hAnsi="Arial" w:cs="Arial"/>
          <w:sz w:val="24"/>
          <w:szCs w:val="24"/>
        </w:rPr>
        <w:t xml:space="preserve"> </w:t>
      </w:r>
      <w:r w:rsidRPr="005E5020">
        <w:rPr>
          <w:rFonts w:ascii="Arial" w:hAnsi="Arial" w:cs="Arial"/>
          <w:sz w:val="24"/>
          <w:szCs w:val="24"/>
        </w:rPr>
        <w:t>“Voices from Detention: A report on human rights violations at the Northwest Detention Center in Tacoma, Washington.”  Seattle Universi</w:t>
      </w:r>
      <w:r>
        <w:rPr>
          <w:rFonts w:ascii="Arial" w:hAnsi="Arial" w:cs="Arial"/>
          <w:sz w:val="24"/>
          <w:szCs w:val="24"/>
        </w:rPr>
        <w:t>ty School of Law &amp; One America (2008).</w:t>
      </w:r>
    </w:p>
    <w:p w14:paraId="52BEC9F7" w14:textId="77777777" w:rsidR="0079160C" w:rsidRPr="005E5020" w:rsidRDefault="0079160C" w:rsidP="0079160C">
      <w:pPr>
        <w:widowControl w:val="0"/>
        <w:autoSpaceDE w:val="0"/>
        <w:autoSpaceDN w:val="0"/>
        <w:adjustRightInd w:val="0"/>
        <w:spacing w:after="0"/>
        <w:rPr>
          <w:rFonts w:ascii="Arial" w:hAnsi="Arial" w:cs="Arial"/>
          <w:sz w:val="24"/>
          <w:szCs w:val="24"/>
        </w:rPr>
      </w:pPr>
      <w:bookmarkStart w:id="0" w:name="_GoBack"/>
      <w:bookmarkEnd w:id="0"/>
    </w:p>
    <w:p w14:paraId="035F5256" w14:textId="77777777" w:rsidR="0079160C" w:rsidRDefault="0079160C" w:rsidP="001517F9">
      <w:pPr>
        <w:spacing w:after="0"/>
        <w:rPr>
          <w:rFonts w:ascii="Arial" w:hAnsi="Arial" w:cs="Arial"/>
          <w:b/>
          <w:sz w:val="24"/>
          <w:szCs w:val="24"/>
        </w:rPr>
      </w:pPr>
    </w:p>
    <w:p w14:paraId="338E82A7" w14:textId="678BA98D" w:rsidR="002520BB" w:rsidRPr="005E5020" w:rsidRDefault="002520BB" w:rsidP="001517F9">
      <w:pPr>
        <w:spacing w:after="0"/>
        <w:rPr>
          <w:rFonts w:ascii="Arial" w:hAnsi="Arial" w:cs="Arial"/>
          <w:sz w:val="24"/>
          <w:szCs w:val="24"/>
        </w:rPr>
      </w:pPr>
      <w:r w:rsidRPr="005E5020">
        <w:rPr>
          <w:rFonts w:ascii="Arial" w:hAnsi="Arial" w:cs="Arial"/>
          <w:b/>
          <w:sz w:val="24"/>
          <w:szCs w:val="24"/>
        </w:rPr>
        <w:t>Rebuilding the Temple</w:t>
      </w:r>
      <w:r w:rsidR="00966C69" w:rsidRPr="005E5020">
        <w:rPr>
          <w:rFonts w:ascii="Arial" w:hAnsi="Arial" w:cs="Arial"/>
          <w:b/>
          <w:sz w:val="24"/>
          <w:szCs w:val="24"/>
        </w:rPr>
        <w:t xml:space="preserve"> </w:t>
      </w:r>
      <w:r w:rsidR="00966C69" w:rsidRPr="005E5020">
        <w:rPr>
          <w:rFonts w:ascii="Arial" w:hAnsi="Arial" w:cs="Arial"/>
          <w:sz w:val="24"/>
          <w:szCs w:val="24"/>
        </w:rPr>
        <w:t>(page 14)</w:t>
      </w:r>
    </w:p>
    <w:p w14:paraId="7D371482" w14:textId="206A4F4B" w:rsidR="002520BB" w:rsidRPr="005E5020" w:rsidRDefault="001517F9" w:rsidP="001517F9">
      <w:pPr>
        <w:spacing w:after="0"/>
        <w:rPr>
          <w:rFonts w:ascii="Arial" w:hAnsi="Arial" w:cs="Arial"/>
          <w:sz w:val="24"/>
          <w:szCs w:val="24"/>
        </w:rPr>
      </w:pPr>
      <w:proofErr w:type="gramStart"/>
      <w:r w:rsidRPr="005E5020">
        <w:rPr>
          <w:rFonts w:ascii="Arial" w:hAnsi="Arial" w:cs="Arial"/>
          <w:sz w:val="24"/>
          <w:szCs w:val="24"/>
        </w:rPr>
        <w:t>b</w:t>
      </w:r>
      <w:r w:rsidR="002520BB" w:rsidRPr="005E5020">
        <w:rPr>
          <w:rFonts w:ascii="Arial" w:hAnsi="Arial" w:cs="Arial"/>
          <w:sz w:val="24"/>
          <w:szCs w:val="24"/>
        </w:rPr>
        <w:t>y</w:t>
      </w:r>
      <w:proofErr w:type="gramEnd"/>
      <w:r w:rsidR="002520BB" w:rsidRPr="005E5020">
        <w:rPr>
          <w:rFonts w:ascii="Arial" w:hAnsi="Arial" w:cs="Arial"/>
          <w:sz w:val="24"/>
          <w:szCs w:val="24"/>
        </w:rPr>
        <w:t xml:space="preserve"> Anthony Grimes</w:t>
      </w:r>
    </w:p>
    <w:p w14:paraId="21DE5A5E" w14:textId="77777777" w:rsidR="002520BB" w:rsidRPr="005E5020" w:rsidRDefault="002520BB" w:rsidP="001517F9">
      <w:pPr>
        <w:spacing w:after="0"/>
        <w:rPr>
          <w:rFonts w:ascii="Arial" w:hAnsi="Arial" w:cs="Arial"/>
          <w:b/>
          <w:sz w:val="24"/>
          <w:szCs w:val="24"/>
        </w:rPr>
      </w:pPr>
    </w:p>
    <w:p w14:paraId="7C702FF8" w14:textId="2D18DCB1" w:rsidR="002520BB" w:rsidRPr="005E5020" w:rsidRDefault="002520BB" w:rsidP="001517F9">
      <w:pPr>
        <w:spacing w:after="0"/>
        <w:rPr>
          <w:rFonts w:ascii="Arial" w:eastAsia="Times New Roman" w:hAnsi="Arial" w:cs="Arial"/>
          <w:sz w:val="24"/>
          <w:szCs w:val="24"/>
          <w:lang w:bidi="x-none"/>
        </w:rPr>
      </w:pPr>
      <w:r w:rsidRPr="005E5020">
        <w:rPr>
          <w:rFonts w:ascii="Arial" w:hAnsi="Arial" w:cs="Arial"/>
          <w:sz w:val="24"/>
          <w:szCs w:val="24"/>
        </w:rPr>
        <w:t>1.</w:t>
      </w:r>
      <w:r w:rsidRPr="005E5020">
        <w:rPr>
          <w:rFonts w:ascii="Arial" w:hAnsi="Arial" w:cs="Arial"/>
          <w:b/>
          <w:sz w:val="24"/>
          <w:szCs w:val="24"/>
        </w:rPr>
        <w:t xml:space="preserve"> </w:t>
      </w:r>
      <w:r w:rsidRPr="005E5020">
        <w:rPr>
          <w:rFonts w:ascii="Arial" w:hAnsi="Arial" w:cs="Arial"/>
          <w:kern w:val="1"/>
          <w:sz w:val="24"/>
          <w:szCs w:val="24"/>
        </w:rPr>
        <w:t xml:space="preserve">Phyllis Tickle, </w:t>
      </w:r>
      <w:r w:rsidRPr="005E5020">
        <w:rPr>
          <w:rFonts w:ascii="Arial" w:hAnsi="Arial" w:cs="Arial"/>
          <w:i/>
          <w:kern w:val="1"/>
          <w:sz w:val="24"/>
          <w:szCs w:val="24"/>
        </w:rPr>
        <w:t>The Great Emergence</w:t>
      </w:r>
      <w:r w:rsidR="001517F9" w:rsidRPr="005E5020">
        <w:rPr>
          <w:rFonts w:ascii="Arial" w:hAnsi="Arial" w:cs="Arial"/>
          <w:kern w:val="1"/>
          <w:sz w:val="24"/>
          <w:szCs w:val="24"/>
        </w:rPr>
        <w:t xml:space="preserve"> (</w:t>
      </w:r>
      <w:r w:rsidR="001517F9" w:rsidRPr="005E5020">
        <w:rPr>
          <w:rFonts w:eastAsia="Times New Roman" w:cs="Times New Roman"/>
        </w:rPr>
        <w:t>Baker Books; Reprint edition, 2012),</w:t>
      </w:r>
      <w:r w:rsidRPr="005E5020">
        <w:rPr>
          <w:rFonts w:ascii="Arial" w:hAnsi="Arial" w:cs="Arial"/>
          <w:kern w:val="1"/>
          <w:sz w:val="24"/>
          <w:szCs w:val="24"/>
        </w:rPr>
        <w:t xml:space="preserve"> 16.</w:t>
      </w:r>
    </w:p>
    <w:p w14:paraId="5753F026" w14:textId="77777777" w:rsidR="001517F9" w:rsidRPr="005E5020" w:rsidRDefault="001517F9" w:rsidP="001517F9">
      <w:pPr>
        <w:spacing w:after="0"/>
        <w:rPr>
          <w:rFonts w:ascii="Arial" w:hAnsi="Arial" w:cs="Arial"/>
          <w:kern w:val="1"/>
          <w:sz w:val="24"/>
          <w:szCs w:val="24"/>
        </w:rPr>
      </w:pPr>
    </w:p>
    <w:p w14:paraId="09158E2A" w14:textId="59D18141" w:rsidR="002520BB" w:rsidRPr="005E5020" w:rsidRDefault="002520BB" w:rsidP="001517F9">
      <w:pPr>
        <w:spacing w:after="0"/>
        <w:rPr>
          <w:rFonts w:ascii="Arial" w:eastAsia="Times New Roman" w:hAnsi="Arial" w:cs="Arial"/>
          <w:sz w:val="24"/>
          <w:szCs w:val="24"/>
          <w:lang w:bidi="x-none"/>
        </w:rPr>
      </w:pPr>
      <w:r w:rsidRPr="005E5020">
        <w:rPr>
          <w:rFonts w:ascii="Arial" w:hAnsi="Arial" w:cs="Arial"/>
          <w:kern w:val="1"/>
          <w:sz w:val="24"/>
          <w:szCs w:val="24"/>
        </w:rPr>
        <w:t xml:space="preserve">2. Vincent Harding, </w:t>
      </w:r>
      <w:r w:rsidRPr="005E5020">
        <w:rPr>
          <w:rFonts w:ascii="Arial" w:hAnsi="Arial" w:cs="Arial"/>
          <w:i/>
          <w:kern w:val="1"/>
          <w:sz w:val="24"/>
          <w:szCs w:val="24"/>
        </w:rPr>
        <w:t>There is a River</w:t>
      </w:r>
      <w:r w:rsidR="001517F9" w:rsidRPr="005E5020">
        <w:rPr>
          <w:rFonts w:ascii="Arial" w:hAnsi="Arial" w:cs="Arial"/>
          <w:kern w:val="1"/>
          <w:sz w:val="24"/>
          <w:szCs w:val="24"/>
        </w:rPr>
        <w:t xml:space="preserve"> (</w:t>
      </w:r>
      <w:r w:rsidR="001517F9" w:rsidRPr="005E5020">
        <w:rPr>
          <w:rFonts w:eastAsia="Times New Roman" w:cs="Times New Roman"/>
        </w:rPr>
        <w:t>Mariner Books; Reissue edition, 1993),</w:t>
      </w:r>
      <w:r w:rsidR="001517F9" w:rsidRPr="005E5020">
        <w:rPr>
          <w:rFonts w:ascii="Arial" w:hAnsi="Arial" w:cs="Arial"/>
          <w:kern w:val="1"/>
          <w:sz w:val="24"/>
          <w:szCs w:val="24"/>
        </w:rPr>
        <w:t xml:space="preserve"> </w:t>
      </w:r>
      <w:r w:rsidRPr="005E5020">
        <w:rPr>
          <w:rFonts w:ascii="Arial" w:hAnsi="Arial" w:cs="Arial"/>
          <w:kern w:val="1"/>
          <w:sz w:val="24"/>
          <w:szCs w:val="24"/>
        </w:rPr>
        <w:t>5.</w:t>
      </w:r>
    </w:p>
    <w:p w14:paraId="4A30D5CB" w14:textId="77777777" w:rsidR="001517F9" w:rsidRPr="005E5020" w:rsidRDefault="001517F9" w:rsidP="001517F9">
      <w:pPr>
        <w:spacing w:after="0"/>
        <w:rPr>
          <w:rFonts w:ascii="Arial" w:hAnsi="Arial" w:cs="Arial"/>
          <w:kern w:val="1"/>
          <w:sz w:val="24"/>
          <w:szCs w:val="24"/>
        </w:rPr>
      </w:pPr>
    </w:p>
    <w:p w14:paraId="22C830C6" w14:textId="454F2E8C" w:rsidR="002520BB" w:rsidRPr="005E5020" w:rsidRDefault="002520BB" w:rsidP="001517F9">
      <w:pPr>
        <w:spacing w:after="0"/>
        <w:rPr>
          <w:rFonts w:ascii="Arial" w:eastAsia="Times New Roman" w:hAnsi="Arial" w:cs="Arial"/>
          <w:sz w:val="24"/>
          <w:szCs w:val="24"/>
          <w:lang w:bidi="x-none"/>
        </w:rPr>
      </w:pPr>
      <w:r w:rsidRPr="005E5020">
        <w:rPr>
          <w:rFonts w:ascii="Arial" w:hAnsi="Arial" w:cs="Arial"/>
          <w:kern w:val="1"/>
          <w:sz w:val="24"/>
          <w:szCs w:val="24"/>
        </w:rPr>
        <w:t xml:space="preserve">3. </w:t>
      </w:r>
      <w:r w:rsidR="001517F9" w:rsidRPr="005E5020">
        <w:rPr>
          <w:rFonts w:ascii="Arial" w:hAnsi="Arial" w:cs="Arial"/>
          <w:kern w:val="1"/>
          <w:sz w:val="24"/>
          <w:szCs w:val="24"/>
        </w:rPr>
        <w:t xml:space="preserve">Douglas John Hall, </w:t>
      </w:r>
      <w:r w:rsidR="001517F9" w:rsidRPr="005E5020">
        <w:rPr>
          <w:rFonts w:ascii="Arial" w:hAnsi="Arial" w:cs="Arial"/>
          <w:i/>
          <w:kern w:val="1"/>
          <w:sz w:val="24"/>
          <w:szCs w:val="24"/>
        </w:rPr>
        <w:t xml:space="preserve">The </w:t>
      </w:r>
      <w:proofErr w:type="gramStart"/>
      <w:r w:rsidR="001517F9" w:rsidRPr="005E5020">
        <w:rPr>
          <w:rFonts w:ascii="Arial" w:hAnsi="Arial" w:cs="Arial"/>
          <w:i/>
          <w:kern w:val="1"/>
          <w:sz w:val="24"/>
          <w:szCs w:val="24"/>
        </w:rPr>
        <w:t>Cross in</w:t>
      </w:r>
      <w:proofErr w:type="gramEnd"/>
      <w:r w:rsidR="001517F9" w:rsidRPr="005E5020">
        <w:rPr>
          <w:rFonts w:ascii="Arial" w:hAnsi="Arial" w:cs="Arial"/>
          <w:i/>
          <w:kern w:val="1"/>
          <w:sz w:val="24"/>
          <w:szCs w:val="24"/>
        </w:rPr>
        <w:t xml:space="preserve"> Our Context</w:t>
      </w:r>
      <w:r w:rsidR="001517F9" w:rsidRPr="005E5020">
        <w:rPr>
          <w:rFonts w:ascii="Arial" w:hAnsi="Arial" w:cs="Arial"/>
          <w:kern w:val="1"/>
          <w:sz w:val="24"/>
          <w:szCs w:val="24"/>
        </w:rPr>
        <w:t xml:space="preserve"> (Fortress Press, 2003),</w:t>
      </w:r>
      <w:r w:rsidRPr="005E5020">
        <w:rPr>
          <w:rFonts w:ascii="Arial" w:hAnsi="Arial" w:cs="Arial"/>
          <w:kern w:val="1"/>
          <w:sz w:val="24"/>
          <w:szCs w:val="24"/>
        </w:rPr>
        <w:t xml:space="preserve"> 17.</w:t>
      </w:r>
    </w:p>
    <w:p w14:paraId="4E86AD7A" w14:textId="77777777" w:rsidR="001517F9" w:rsidRPr="005E5020" w:rsidRDefault="001517F9" w:rsidP="001517F9">
      <w:pPr>
        <w:spacing w:after="0"/>
        <w:rPr>
          <w:rFonts w:ascii="Arial" w:hAnsi="Arial" w:cs="Arial"/>
          <w:sz w:val="24"/>
          <w:szCs w:val="24"/>
        </w:rPr>
      </w:pPr>
    </w:p>
    <w:p w14:paraId="5672FB98" w14:textId="0B40A0D4" w:rsidR="002520BB" w:rsidRPr="005E5020" w:rsidRDefault="002520BB" w:rsidP="001517F9">
      <w:pPr>
        <w:spacing w:after="0"/>
        <w:rPr>
          <w:rFonts w:ascii="Arial" w:eastAsia="Times New Roman" w:hAnsi="Arial" w:cs="Arial"/>
          <w:sz w:val="24"/>
          <w:szCs w:val="24"/>
          <w:lang w:bidi="x-none"/>
        </w:rPr>
      </w:pPr>
      <w:r w:rsidRPr="005E5020">
        <w:rPr>
          <w:rFonts w:ascii="Arial" w:hAnsi="Arial" w:cs="Arial"/>
          <w:sz w:val="24"/>
          <w:szCs w:val="24"/>
        </w:rPr>
        <w:t>4.</w:t>
      </w:r>
      <w:r w:rsidR="001517F9" w:rsidRPr="005E5020">
        <w:rPr>
          <w:rFonts w:ascii="Arial" w:hAnsi="Arial" w:cs="Arial"/>
          <w:kern w:val="1"/>
          <w:sz w:val="24"/>
          <w:szCs w:val="24"/>
        </w:rPr>
        <w:t xml:space="preserve"> Ibid</w:t>
      </w:r>
      <w:proofErr w:type="gramStart"/>
      <w:r w:rsidR="001517F9" w:rsidRPr="005E5020">
        <w:rPr>
          <w:rFonts w:ascii="Arial" w:hAnsi="Arial" w:cs="Arial"/>
          <w:kern w:val="1"/>
          <w:sz w:val="24"/>
          <w:szCs w:val="24"/>
        </w:rPr>
        <w:t>.,</w:t>
      </w:r>
      <w:proofErr w:type="gramEnd"/>
      <w:r w:rsidR="001517F9" w:rsidRPr="005E5020">
        <w:rPr>
          <w:rFonts w:ascii="Arial" w:hAnsi="Arial" w:cs="Arial"/>
          <w:kern w:val="1"/>
          <w:sz w:val="24"/>
          <w:szCs w:val="24"/>
        </w:rPr>
        <w:t xml:space="preserve"> </w:t>
      </w:r>
      <w:r w:rsidRPr="005E5020">
        <w:rPr>
          <w:rFonts w:ascii="Arial" w:hAnsi="Arial" w:cs="Arial"/>
          <w:kern w:val="1"/>
          <w:sz w:val="24"/>
          <w:szCs w:val="24"/>
        </w:rPr>
        <w:t>4.</w:t>
      </w:r>
    </w:p>
    <w:p w14:paraId="1FBA0E45" w14:textId="77777777" w:rsidR="001517F9" w:rsidRPr="005E5020" w:rsidRDefault="001517F9" w:rsidP="001517F9">
      <w:pPr>
        <w:spacing w:after="0"/>
        <w:rPr>
          <w:rFonts w:ascii="Arial" w:hAnsi="Arial" w:cs="Arial"/>
          <w:sz w:val="24"/>
          <w:szCs w:val="24"/>
        </w:rPr>
      </w:pPr>
    </w:p>
    <w:p w14:paraId="4B26BE66" w14:textId="6D4165CC" w:rsidR="008D1946" w:rsidRPr="005E5020" w:rsidRDefault="008D1946" w:rsidP="001517F9">
      <w:pPr>
        <w:spacing w:after="0"/>
        <w:rPr>
          <w:rFonts w:ascii="Arial" w:hAnsi="Arial" w:cs="Arial"/>
          <w:sz w:val="24"/>
          <w:szCs w:val="24"/>
        </w:rPr>
      </w:pPr>
      <w:r w:rsidRPr="005E5020">
        <w:rPr>
          <w:rFonts w:ascii="Arial" w:hAnsi="Arial" w:cs="Arial"/>
          <w:sz w:val="24"/>
          <w:szCs w:val="24"/>
        </w:rPr>
        <w:t xml:space="preserve">5. </w:t>
      </w:r>
      <w:proofErr w:type="spellStart"/>
      <w:r w:rsidR="001517F9" w:rsidRPr="005E5020">
        <w:rPr>
          <w:rFonts w:ascii="Arial" w:hAnsi="Arial" w:cs="Arial"/>
          <w:sz w:val="24"/>
          <w:szCs w:val="24"/>
        </w:rPr>
        <w:t>Fleura</w:t>
      </w:r>
      <w:proofErr w:type="spellEnd"/>
      <w:r w:rsidR="001517F9" w:rsidRPr="005E5020">
        <w:rPr>
          <w:rFonts w:ascii="Arial" w:hAnsi="Arial" w:cs="Arial"/>
          <w:sz w:val="24"/>
          <w:szCs w:val="24"/>
        </w:rPr>
        <w:t xml:space="preserve"> </w:t>
      </w:r>
      <w:proofErr w:type="spellStart"/>
      <w:r w:rsidR="001517F9" w:rsidRPr="005E5020">
        <w:rPr>
          <w:rFonts w:ascii="Arial" w:hAnsi="Arial" w:cs="Arial"/>
          <w:sz w:val="24"/>
          <w:szCs w:val="24"/>
        </w:rPr>
        <w:t>Bardhi</w:t>
      </w:r>
      <w:proofErr w:type="spellEnd"/>
      <w:r w:rsidR="001517F9" w:rsidRPr="005E5020">
        <w:rPr>
          <w:rFonts w:ascii="Arial" w:hAnsi="Arial" w:cs="Arial"/>
          <w:sz w:val="24"/>
          <w:szCs w:val="24"/>
        </w:rPr>
        <w:t xml:space="preserve">, Andrew J. Rohm and </w:t>
      </w:r>
      <w:proofErr w:type="spellStart"/>
      <w:r w:rsidR="001517F9" w:rsidRPr="005E5020">
        <w:rPr>
          <w:rFonts w:ascii="Arial" w:hAnsi="Arial" w:cs="Arial"/>
          <w:sz w:val="24"/>
          <w:szCs w:val="24"/>
        </w:rPr>
        <w:t>Fareena</w:t>
      </w:r>
      <w:proofErr w:type="spellEnd"/>
      <w:r w:rsidR="001517F9" w:rsidRPr="005E5020">
        <w:rPr>
          <w:rFonts w:ascii="Arial" w:hAnsi="Arial" w:cs="Arial"/>
          <w:sz w:val="24"/>
          <w:szCs w:val="24"/>
        </w:rPr>
        <w:t xml:space="preserve"> Sultan, “</w:t>
      </w:r>
      <w:hyperlink r:id="rId8" w:history="1">
        <w:r w:rsidR="001517F9" w:rsidRPr="005E5020">
          <w:rPr>
            <w:rStyle w:val="Hyperlink"/>
            <w:rFonts w:ascii="Arial" w:hAnsi="Arial" w:cs="Arial"/>
            <w:color w:val="auto"/>
            <w:sz w:val="24"/>
            <w:szCs w:val="24"/>
          </w:rPr>
          <w:t>Tuning in and tuning out: media multitasking among young consumers</w:t>
        </w:r>
      </w:hyperlink>
      <w:r w:rsidR="001517F9" w:rsidRPr="005E5020">
        <w:rPr>
          <w:rFonts w:ascii="Arial" w:hAnsi="Arial" w:cs="Arial"/>
          <w:sz w:val="24"/>
          <w:szCs w:val="24"/>
        </w:rPr>
        <w:t xml:space="preserve">” (Journal of Consumer </w:t>
      </w:r>
      <w:proofErr w:type="spellStart"/>
      <w:r w:rsidR="001517F9" w:rsidRPr="005E5020">
        <w:rPr>
          <w:rFonts w:ascii="Arial" w:hAnsi="Arial" w:cs="Arial"/>
          <w:sz w:val="24"/>
          <w:szCs w:val="24"/>
        </w:rPr>
        <w:t>Behaviour</w:t>
      </w:r>
      <w:proofErr w:type="spellEnd"/>
      <w:r w:rsidR="001517F9" w:rsidRPr="005E5020">
        <w:rPr>
          <w:rFonts w:ascii="Arial" w:hAnsi="Arial" w:cs="Arial"/>
          <w:sz w:val="24"/>
          <w:szCs w:val="24"/>
        </w:rPr>
        <w:t>, Volume 9, Issue 4, pages 316–332, July/August 2010)</w:t>
      </w:r>
    </w:p>
    <w:p w14:paraId="7B6F05E0" w14:textId="77777777" w:rsidR="001517F9" w:rsidRPr="005E5020" w:rsidRDefault="001517F9" w:rsidP="001517F9">
      <w:pPr>
        <w:spacing w:after="0"/>
        <w:rPr>
          <w:rFonts w:ascii="Arial" w:hAnsi="Arial" w:cs="Arial"/>
          <w:sz w:val="24"/>
          <w:szCs w:val="24"/>
        </w:rPr>
      </w:pPr>
    </w:p>
    <w:p w14:paraId="28632513" w14:textId="73A563A3" w:rsidR="008D1946" w:rsidRPr="005E5020" w:rsidRDefault="008D1946" w:rsidP="001517F9">
      <w:pPr>
        <w:rPr>
          <w:rFonts w:ascii="Arial" w:hAnsi="Arial" w:cs="Arial"/>
          <w:sz w:val="24"/>
          <w:szCs w:val="24"/>
        </w:rPr>
      </w:pPr>
      <w:r w:rsidRPr="005E5020">
        <w:rPr>
          <w:rFonts w:ascii="Arial" w:hAnsi="Arial" w:cs="Arial"/>
          <w:sz w:val="24"/>
          <w:szCs w:val="24"/>
        </w:rPr>
        <w:t xml:space="preserve">6.  Andy Crouch, </w:t>
      </w:r>
      <w:r w:rsidR="001517F9" w:rsidRPr="005E5020">
        <w:rPr>
          <w:rFonts w:ascii="Arial" w:hAnsi="Arial" w:cs="Arial"/>
          <w:sz w:val="24"/>
          <w:szCs w:val="24"/>
        </w:rPr>
        <w:t>“</w:t>
      </w:r>
      <w:hyperlink r:id="rId9" w:history="1">
        <w:r w:rsidR="001517F9" w:rsidRPr="005E5020">
          <w:rPr>
            <w:rStyle w:val="Hyperlink"/>
            <w:rFonts w:ascii="Arial" w:hAnsi="Arial" w:cs="Arial"/>
            <w:color w:val="auto"/>
            <w:sz w:val="24"/>
            <w:szCs w:val="24"/>
          </w:rPr>
          <w:t>Ten Most Significant Cultural Trends of the Last Decade</w:t>
        </w:r>
      </w:hyperlink>
      <w:r w:rsidR="001517F9" w:rsidRPr="005E5020">
        <w:rPr>
          <w:rFonts w:ascii="Arial" w:hAnsi="Arial" w:cs="Arial"/>
          <w:sz w:val="24"/>
          <w:szCs w:val="24"/>
        </w:rPr>
        <w:t xml:space="preserve">” (Q Ideas) </w:t>
      </w:r>
    </w:p>
    <w:p w14:paraId="3FC22497" w14:textId="77777777" w:rsidR="001517F9" w:rsidRPr="005E5020" w:rsidRDefault="001517F9" w:rsidP="001517F9">
      <w:pPr>
        <w:spacing w:after="0"/>
        <w:rPr>
          <w:rFonts w:ascii="Arial" w:hAnsi="Arial" w:cs="Arial"/>
          <w:sz w:val="24"/>
          <w:szCs w:val="24"/>
        </w:rPr>
      </w:pPr>
    </w:p>
    <w:p w14:paraId="44B4A140" w14:textId="1472442B" w:rsidR="008D1946" w:rsidRPr="005E5020" w:rsidRDefault="001517F9" w:rsidP="001517F9">
      <w:pPr>
        <w:spacing w:after="0"/>
        <w:rPr>
          <w:rFonts w:ascii="Arial" w:hAnsi="Arial" w:cs="Arial"/>
          <w:sz w:val="24"/>
          <w:szCs w:val="24"/>
        </w:rPr>
      </w:pPr>
      <w:proofErr w:type="gramStart"/>
      <w:r w:rsidRPr="005E5020">
        <w:rPr>
          <w:rFonts w:ascii="Arial" w:hAnsi="Arial" w:cs="Arial"/>
          <w:sz w:val="24"/>
          <w:szCs w:val="24"/>
        </w:rPr>
        <w:t xml:space="preserve">7. </w:t>
      </w:r>
      <w:r w:rsidR="008D1946" w:rsidRPr="005E5020">
        <w:rPr>
          <w:rFonts w:ascii="Arial" w:hAnsi="Arial" w:cs="Arial"/>
          <w:sz w:val="24"/>
          <w:szCs w:val="24"/>
        </w:rPr>
        <w:t>Ibid.</w:t>
      </w:r>
      <w:proofErr w:type="gramEnd"/>
      <w:r w:rsidR="008D1946" w:rsidRPr="005E5020">
        <w:rPr>
          <w:rFonts w:ascii="Arial" w:hAnsi="Arial" w:cs="Arial"/>
          <w:sz w:val="24"/>
          <w:szCs w:val="24"/>
        </w:rPr>
        <w:t xml:space="preserve">  </w:t>
      </w:r>
    </w:p>
    <w:p w14:paraId="16027F30" w14:textId="77777777" w:rsidR="001517F9" w:rsidRPr="005E5020" w:rsidRDefault="001517F9" w:rsidP="001517F9">
      <w:pPr>
        <w:spacing w:after="0"/>
        <w:rPr>
          <w:rFonts w:ascii="Arial" w:hAnsi="Arial" w:cs="Arial"/>
          <w:sz w:val="24"/>
          <w:szCs w:val="24"/>
        </w:rPr>
      </w:pPr>
    </w:p>
    <w:p w14:paraId="609AF5E1" w14:textId="7EADEEAC" w:rsidR="008D1946" w:rsidRPr="005E5020" w:rsidRDefault="008D1946" w:rsidP="001517F9">
      <w:pPr>
        <w:spacing w:after="0"/>
        <w:rPr>
          <w:rFonts w:ascii="Arial" w:hAnsi="Arial" w:cs="Arial"/>
          <w:sz w:val="24"/>
          <w:szCs w:val="24"/>
        </w:rPr>
      </w:pPr>
      <w:proofErr w:type="gramStart"/>
      <w:r w:rsidRPr="005E5020">
        <w:rPr>
          <w:rFonts w:ascii="Arial" w:hAnsi="Arial" w:cs="Arial"/>
          <w:sz w:val="24"/>
          <w:szCs w:val="24"/>
        </w:rPr>
        <w:t>8. Ibid.</w:t>
      </w:r>
      <w:proofErr w:type="gramEnd"/>
    </w:p>
    <w:p w14:paraId="78D60F1A" w14:textId="77777777" w:rsidR="001517F9" w:rsidRPr="005E5020" w:rsidRDefault="001517F9" w:rsidP="001517F9">
      <w:pPr>
        <w:spacing w:after="0"/>
        <w:rPr>
          <w:rFonts w:ascii="Arial" w:hAnsi="Arial" w:cs="Arial"/>
          <w:sz w:val="24"/>
          <w:szCs w:val="24"/>
        </w:rPr>
      </w:pPr>
    </w:p>
    <w:p w14:paraId="33D7AC94" w14:textId="67D05159" w:rsidR="008D1946" w:rsidRPr="005E5020" w:rsidRDefault="008D1946" w:rsidP="001517F9">
      <w:pPr>
        <w:spacing w:after="0"/>
        <w:rPr>
          <w:rFonts w:ascii="Arial" w:hAnsi="Arial" w:cs="Arial"/>
          <w:sz w:val="24"/>
          <w:szCs w:val="24"/>
        </w:rPr>
      </w:pPr>
      <w:r w:rsidRPr="005E5020">
        <w:rPr>
          <w:rFonts w:ascii="Arial" w:hAnsi="Arial" w:cs="Arial"/>
          <w:sz w:val="24"/>
          <w:szCs w:val="24"/>
        </w:rPr>
        <w:t xml:space="preserve">9.  </w:t>
      </w:r>
      <w:r w:rsidR="001517F9" w:rsidRPr="005E5020">
        <w:rPr>
          <w:rFonts w:ascii="Arial" w:hAnsi="Arial" w:cs="Arial"/>
          <w:sz w:val="24"/>
          <w:szCs w:val="24"/>
        </w:rPr>
        <w:t xml:space="preserve">See </w:t>
      </w:r>
      <w:hyperlink r:id="rId10" w:history="1">
        <w:r w:rsidR="001517F9" w:rsidRPr="005E5020">
          <w:rPr>
            <w:rStyle w:val="Hyperlink"/>
            <w:rFonts w:ascii="Arial" w:hAnsi="Arial" w:cs="Arial"/>
            <w:color w:val="auto"/>
            <w:sz w:val="24"/>
            <w:szCs w:val="24"/>
          </w:rPr>
          <w:t>interview with Sara Miles</w:t>
        </w:r>
      </w:hyperlink>
      <w:r w:rsidR="00966C69" w:rsidRPr="005E5020">
        <w:rPr>
          <w:rFonts w:ascii="Arial" w:hAnsi="Arial" w:cs="Arial"/>
          <w:sz w:val="24"/>
          <w:szCs w:val="24"/>
        </w:rPr>
        <w:t xml:space="preserve"> at WorkofthePeople.com. </w:t>
      </w:r>
    </w:p>
    <w:p w14:paraId="470E6144" w14:textId="77777777" w:rsidR="001517F9" w:rsidRPr="005E5020" w:rsidRDefault="001517F9" w:rsidP="001517F9">
      <w:pPr>
        <w:spacing w:after="0"/>
        <w:rPr>
          <w:rFonts w:ascii="Arial" w:hAnsi="Arial" w:cs="Arial"/>
          <w:sz w:val="24"/>
          <w:szCs w:val="24"/>
        </w:rPr>
      </w:pPr>
    </w:p>
    <w:p w14:paraId="74047C8F" w14:textId="1C2E4CD0" w:rsidR="008D1946" w:rsidRPr="005E5020" w:rsidRDefault="008D1946" w:rsidP="001517F9">
      <w:pPr>
        <w:spacing w:after="0"/>
        <w:rPr>
          <w:rFonts w:ascii="Arial" w:hAnsi="Arial" w:cs="Arial"/>
          <w:sz w:val="24"/>
          <w:szCs w:val="24"/>
        </w:rPr>
      </w:pPr>
      <w:r w:rsidRPr="005E5020">
        <w:rPr>
          <w:rFonts w:ascii="Arial" w:hAnsi="Arial" w:cs="Arial"/>
          <w:sz w:val="24"/>
          <w:szCs w:val="24"/>
        </w:rPr>
        <w:t xml:space="preserve">10. </w:t>
      </w:r>
      <w:r w:rsidR="00966C69" w:rsidRPr="005E5020">
        <w:rPr>
          <w:rFonts w:ascii="Arial" w:hAnsi="Arial" w:cs="Arial"/>
          <w:sz w:val="24"/>
          <w:szCs w:val="24"/>
        </w:rPr>
        <w:t xml:space="preserve">Gary </w:t>
      </w:r>
      <w:proofErr w:type="spellStart"/>
      <w:r w:rsidR="00966C69" w:rsidRPr="005E5020">
        <w:rPr>
          <w:rFonts w:ascii="Arial" w:hAnsi="Arial" w:cs="Arial"/>
          <w:sz w:val="24"/>
          <w:szCs w:val="24"/>
        </w:rPr>
        <w:t>Slutkin</w:t>
      </w:r>
      <w:proofErr w:type="spellEnd"/>
      <w:r w:rsidR="00966C69" w:rsidRPr="005E5020">
        <w:rPr>
          <w:rFonts w:ascii="Arial" w:hAnsi="Arial" w:cs="Arial"/>
          <w:sz w:val="24"/>
          <w:szCs w:val="24"/>
        </w:rPr>
        <w:t>, “</w:t>
      </w:r>
      <w:hyperlink r:id="rId11" w:history="1">
        <w:r w:rsidRPr="005E5020">
          <w:rPr>
            <w:rStyle w:val="Hyperlink"/>
            <w:rFonts w:ascii="Arial" w:hAnsi="Arial" w:cs="Arial"/>
            <w:color w:val="auto"/>
            <w:sz w:val="24"/>
            <w:szCs w:val="24"/>
          </w:rPr>
          <w:t>Let’s Treat Vio</w:t>
        </w:r>
        <w:r w:rsidR="00966C69" w:rsidRPr="005E5020">
          <w:rPr>
            <w:rStyle w:val="Hyperlink"/>
            <w:rFonts w:ascii="Arial" w:hAnsi="Arial" w:cs="Arial"/>
            <w:color w:val="auto"/>
            <w:sz w:val="24"/>
            <w:szCs w:val="24"/>
          </w:rPr>
          <w:t>lence like a Contagious Disease</w:t>
        </w:r>
      </w:hyperlink>
      <w:r w:rsidR="00966C69" w:rsidRPr="005E5020">
        <w:rPr>
          <w:rFonts w:ascii="Arial" w:hAnsi="Arial" w:cs="Arial"/>
          <w:sz w:val="24"/>
          <w:szCs w:val="24"/>
        </w:rPr>
        <w:t>,” TED Talk (April 2013)</w:t>
      </w:r>
    </w:p>
    <w:p w14:paraId="0DB63B42" w14:textId="77777777" w:rsidR="001517F9" w:rsidRPr="005E5020" w:rsidRDefault="001517F9" w:rsidP="001517F9">
      <w:pPr>
        <w:spacing w:after="0"/>
        <w:rPr>
          <w:rFonts w:ascii="Arial" w:hAnsi="Arial" w:cs="Arial"/>
          <w:sz w:val="24"/>
          <w:szCs w:val="24"/>
        </w:rPr>
      </w:pPr>
    </w:p>
    <w:p w14:paraId="68A4FFB7" w14:textId="0DC9E810" w:rsidR="00966C69" w:rsidRPr="005E5020" w:rsidRDefault="001517F9" w:rsidP="00966C69">
      <w:pPr>
        <w:spacing w:after="0"/>
        <w:rPr>
          <w:rFonts w:ascii="Arial" w:hAnsi="Arial" w:cs="Arial"/>
          <w:sz w:val="24"/>
          <w:szCs w:val="24"/>
        </w:rPr>
      </w:pPr>
      <w:r w:rsidRPr="005E5020">
        <w:rPr>
          <w:rFonts w:ascii="Arial" w:hAnsi="Arial" w:cs="Arial"/>
          <w:sz w:val="24"/>
          <w:szCs w:val="24"/>
        </w:rPr>
        <w:t xml:space="preserve">11. </w:t>
      </w:r>
      <w:r w:rsidR="00966C69" w:rsidRPr="005E5020">
        <w:rPr>
          <w:rFonts w:ascii="Arial" w:hAnsi="Arial" w:cs="Arial"/>
          <w:sz w:val="24"/>
          <w:szCs w:val="24"/>
        </w:rPr>
        <w:t xml:space="preserve">Antonio </w:t>
      </w:r>
      <w:proofErr w:type="spellStart"/>
      <w:r w:rsidR="00966C69" w:rsidRPr="005E5020">
        <w:rPr>
          <w:rFonts w:ascii="Arial" w:hAnsi="Arial" w:cs="Arial"/>
          <w:sz w:val="24"/>
          <w:szCs w:val="24"/>
        </w:rPr>
        <w:t>Spadaro</w:t>
      </w:r>
      <w:proofErr w:type="spellEnd"/>
      <w:r w:rsidR="00966C69" w:rsidRPr="005E5020">
        <w:rPr>
          <w:rFonts w:ascii="Arial" w:hAnsi="Arial" w:cs="Arial"/>
          <w:sz w:val="24"/>
          <w:szCs w:val="24"/>
        </w:rPr>
        <w:t xml:space="preserve">, </w:t>
      </w:r>
      <w:proofErr w:type="spellStart"/>
      <w:r w:rsidR="00966C69" w:rsidRPr="005E5020">
        <w:rPr>
          <w:rFonts w:ascii="Arial" w:hAnsi="Arial" w:cs="Arial"/>
          <w:sz w:val="24"/>
          <w:szCs w:val="24"/>
        </w:rPr>
        <w:t>S.J</w:t>
      </w:r>
      <w:proofErr w:type="spellEnd"/>
      <w:r w:rsidR="00966C69" w:rsidRPr="005E5020">
        <w:rPr>
          <w:rFonts w:ascii="Arial" w:hAnsi="Arial" w:cs="Arial"/>
          <w:sz w:val="24"/>
          <w:szCs w:val="24"/>
        </w:rPr>
        <w:t>., “</w:t>
      </w:r>
      <w:hyperlink r:id="rId12" w:history="1">
        <w:r w:rsidR="00966C69" w:rsidRPr="005E5020">
          <w:rPr>
            <w:rStyle w:val="Hyperlink"/>
            <w:rFonts w:ascii="Arial" w:hAnsi="Arial" w:cs="Arial"/>
            <w:color w:val="auto"/>
            <w:sz w:val="24"/>
            <w:szCs w:val="24"/>
          </w:rPr>
          <w:t>A Big Heart Open to God</w:t>
        </w:r>
      </w:hyperlink>
      <w:r w:rsidR="00966C69" w:rsidRPr="005E5020">
        <w:rPr>
          <w:rFonts w:ascii="Arial" w:hAnsi="Arial" w:cs="Arial"/>
          <w:sz w:val="24"/>
          <w:szCs w:val="24"/>
        </w:rPr>
        <w:t xml:space="preserve">” (interview with Pope Francis), </w:t>
      </w:r>
      <w:r w:rsidR="00966C69" w:rsidRPr="005E5020">
        <w:rPr>
          <w:rFonts w:ascii="Arial" w:hAnsi="Arial" w:cs="Arial"/>
          <w:i/>
          <w:sz w:val="24"/>
          <w:szCs w:val="24"/>
        </w:rPr>
        <w:t xml:space="preserve">America </w:t>
      </w:r>
      <w:r w:rsidR="00966C69" w:rsidRPr="005E5020">
        <w:rPr>
          <w:rFonts w:ascii="Arial" w:hAnsi="Arial" w:cs="Arial"/>
          <w:sz w:val="24"/>
          <w:szCs w:val="24"/>
        </w:rPr>
        <w:t>magazine, September 30, 2013</w:t>
      </w:r>
    </w:p>
    <w:p w14:paraId="6B2B6F22" w14:textId="51A2C2A3" w:rsidR="008D1946" w:rsidRPr="005E5020" w:rsidRDefault="008D1946" w:rsidP="00966C69">
      <w:pPr>
        <w:spacing w:after="0"/>
        <w:rPr>
          <w:rFonts w:ascii="Arial" w:hAnsi="Arial" w:cs="Arial"/>
          <w:sz w:val="24"/>
          <w:szCs w:val="24"/>
        </w:rPr>
      </w:pPr>
    </w:p>
    <w:p w14:paraId="6B25CB82" w14:textId="77777777" w:rsidR="001440C9" w:rsidRPr="005E5020" w:rsidRDefault="001440C9" w:rsidP="00966C69">
      <w:pPr>
        <w:spacing w:after="0"/>
        <w:rPr>
          <w:rFonts w:ascii="Arial" w:hAnsi="Arial" w:cs="Arial"/>
          <w:sz w:val="24"/>
          <w:szCs w:val="24"/>
        </w:rPr>
      </w:pPr>
    </w:p>
    <w:p w14:paraId="4302735E"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b/>
          <w:sz w:val="24"/>
          <w:szCs w:val="24"/>
        </w:rPr>
        <w:t xml:space="preserve">The Kingdom Family </w:t>
      </w:r>
      <w:r w:rsidRPr="005E5020">
        <w:rPr>
          <w:rFonts w:ascii="Arial" w:hAnsi="Arial" w:cs="Arial"/>
          <w:sz w:val="24"/>
          <w:szCs w:val="24"/>
        </w:rPr>
        <w:t>(page 44)</w:t>
      </w:r>
    </w:p>
    <w:p w14:paraId="5010A3BB" w14:textId="77777777" w:rsidR="001440C9" w:rsidRPr="005E5020" w:rsidRDefault="001440C9" w:rsidP="001440C9">
      <w:pPr>
        <w:widowControl w:val="0"/>
        <w:autoSpaceDE w:val="0"/>
        <w:autoSpaceDN w:val="0"/>
        <w:adjustRightInd w:val="0"/>
        <w:spacing w:after="0"/>
        <w:rPr>
          <w:rFonts w:ascii="Arial" w:hAnsi="Arial" w:cs="Arial"/>
          <w:iCs/>
          <w:sz w:val="24"/>
          <w:szCs w:val="24"/>
        </w:rPr>
      </w:pPr>
      <w:proofErr w:type="gramStart"/>
      <w:r w:rsidRPr="005E5020">
        <w:rPr>
          <w:rFonts w:ascii="Arial" w:hAnsi="Arial" w:cs="Arial"/>
          <w:iCs/>
          <w:sz w:val="24"/>
          <w:szCs w:val="24"/>
        </w:rPr>
        <w:t>by</w:t>
      </w:r>
      <w:proofErr w:type="gramEnd"/>
      <w:r w:rsidRPr="005E5020">
        <w:rPr>
          <w:rFonts w:ascii="Arial" w:hAnsi="Arial" w:cs="Arial"/>
          <w:iCs/>
          <w:sz w:val="24"/>
          <w:szCs w:val="24"/>
        </w:rPr>
        <w:t xml:space="preserve"> Tim Otto</w:t>
      </w:r>
    </w:p>
    <w:p w14:paraId="29661AD2" w14:textId="77777777" w:rsidR="001440C9" w:rsidRPr="005E5020" w:rsidRDefault="001440C9" w:rsidP="001440C9">
      <w:pPr>
        <w:spacing w:after="0"/>
        <w:rPr>
          <w:rFonts w:ascii="Arial" w:hAnsi="Arial" w:cs="Arial"/>
          <w:sz w:val="24"/>
          <w:szCs w:val="24"/>
        </w:rPr>
      </w:pPr>
    </w:p>
    <w:p w14:paraId="4D1FB49E" w14:textId="47C72045" w:rsidR="001440C9" w:rsidRPr="005E5020" w:rsidRDefault="001440C9" w:rsidP="001440C9">
      <w:pPr>
        <w:widowControl w:val="0"/>
        <w:autoSpaceDE w:val="0"/>
        <w:autoSpaceDN w:val="0"/>
        <w:adjustRightInd w:val="0"/>
        <w:spacing w:after="0"/>
        <w:rPr>
          <w:rFonts w:ascii="Arial" w:hAnsi="Arial" w:cs="Arial"/>
          <w:sz w:val="24"/>
          <w:szCs w:val="24"/>
        </w:rPr>
      </w:pPr>
      <w:proofErr w:type="gramStart"/>
      <w:r w:rsidRPr="005E5020">
        <w:rPr>
          <w:rFonts w:ascii="Arial" w:hAnsi="Arial" w:cs="Arial"/>
          <w:sz w:val="24"/>
          <w:szCs w:val="24"/>
        </w:rPr>
        <w:t xml:space="preserve">1. James C. Dobson, </w:t>
      </w:r>
      <w:r w:rsidRPr="005E5020">
        <w:rPr>
          <w:rFonts w:ascii="Arial" w:hAnsi="Arial" w:cs="Arial"/>
          <w:i/>
          <w:iCs/>
          <w:sz w:val="24"/>
          <w:szCs w:val="24"/>
        </w:rPr>
        <w:t>Preparing for Adolescence</w:t>
      </w:r>
      <w:r w:rsidRPr="005E5020">
        <w:rPr>
          <w:rFonts w:ascii="Arial" w:hAnsi="Arial" w:cs="Arial"/>
          <w:sz w:val="24"/>
          <w:szCs w:val="24"/>
        </w:rPr>
        <w:t xml:space="preserve"> (Vision House, 1978), 89.</w:t>
      </w:r>
      <w:proofErr w:type="gramEnd"/>
    </w:p>
    <w:p w14:paraId="5460F26E"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2641486B"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2. Ibid</w:t>
      </w:r>
      <w:proofErr w:type="gramStart"/>
      <w:r w:rsidRPr="005E5020">
        <w:rPr>
          <w:rFonts w:ascii="Arial" w:hAnsi="Arial" w:cs="Arial"/>
          <w:sz w:val="24"/>
          <w:szCs w:val="24"/>
        </w:rPr>
        <w:t>.,</w:t>
      </w:r>
      <w:proofErr w:type="gramEnd"/>
      <w:r w:rsidRPr="005E5020">
        <w:rPr>
          <w:rFonts w:ascii="Arial" w:hAnsi="Arial" w:cs="Arial"/>
          <w:sz w:val="24"/>
          <w:szCs w:val="24"/>
        </w:rPr>
        <w:t xml:space="preserve"> 90.</w:t>
      </w:r>
    </w:p>
    <w:p w14:paraId="3183FE46"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2FBE8F42" w14:textId="4FFFE06F"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3. Matt. 5:31–32, 19:8–9; Mark 10:11; Luke 16:18.</w:t>
      </w:r>
    </w:p>
    <w:p w14:paraId="3C8AA9EC"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2EA59F7F" w14:textId="4B46C5EE"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4. Matt. 15:1–6</w:t>
      </w:r>
    </w:p>
    <w:p w14:paraId="22E4A008"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37DC2507" w14:textId="2651DFFD"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5. Matt. 15:4, 19:19; Mark 7:10, 10:19; Luke 18:20.</w:t>
      </w:r>
    </w:p>
    <w:p w14:paraId="13855A62"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7DE91719" w14:textId="69028446"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6. Mark 9:37, 10:13–16; Luke 18:15–17.</w:t>
      </w:r>
    </w:p>
    <w:p w14:paraId="72280E71"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05BF08B4" w14:textId="3508DACF"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7. Mark 1:19–20</w:t>
      </w:r>
    </w:p>
    <w:p w14:paraId="0CBD9A6A"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60D990C0"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8. Luke 9:60</w:t>
      </w:r>
    </w:p>
    <w:p w14:paraId="1592F117"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4137C2F1"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 xml:space="preserve">9. Luke 14:26 </w:t>
      </w:r>
    </w:p>
    <w:p w14:paraId="133E6B40"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5CA5259A" w14:textId="2FBEF41E"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 xml:space="preserve">10. Matt. 10:34 </w:t>
      </w:r>
    </w:p>
    <w:p w14:paraId="46A07D5B"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15F5E1EE" w14:textId="4BA7F039"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11. Matt. 10:36</w:t>
      </w:r>
    </w:p>
    <w:p w14:paraId="14E92115"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12E7816F" w14:textId="503C169A"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 xml:space="preserve">12. </w:t>
      </w:r>
      <w:proofErr w:type="spellStart"/>
      <w:r w:rsidRPr="005E5020">
        <w:rPr>
          <w:rFonts w:ascii="Arial" w:hAnsi="Arial" w:cs="Arial"/>
          <w:sz w:val="24"/>
          <w:szCs w:val="24"/>
        </w:rPr>
        <w:t>N.T</w:t>
      </w:r>
      <w:proofErr w:type="spellEnd"/>
      <w:r w:rsidRPr="005E5020">
        <w:rPr>
          <w:rFonts w:ascii="Arial" w:hAnsi="Arial" w:cs="Arial"/>
          <w:sz w:val="24"/>
          <w:szCs w:val="24"/>
        </w:rPr>
        <w:t xml:space="preserve">. Wright, </w:t>
      </w:r>
      <w:r w:rsidRPr="005E5020">
        <w:rPr>
          <w:rFonts w:ascii="Arial" w:hAnsi="Arial" w:cs="Arial"/>
          <w:i/>
          <w:iCs/>
          <w:sz w:val="24"/>
          <w:szCs w:val="24"/>
        </w:rPr>
        <w:t xml:space="preserve">Jesus and the Victory of God </w:t>
      </w:r>
      <w:r w:rsidRPr="005E5020">
        <w:rPr>
          <w:rFonts w:ascii="Arial" w:hAnsi="Arial" w:cs="Arial"/>
          <w:iCs/>
          <w:sz w:val="24"/>
          <w:szCs w:val="24"/>
        </w:rPr>
        <w:t>(</w:t>
      </w:r>
      <w:r w:rsidRPr="005E5020">
        <w:rPr>
          <w:rFonts w:ascii="Arial" w:hAnsi="Arial" w:cs="Arial"/>
          <w:sz w:val="24"/>
          <w:szCs w:val="24"/>
        </w:rPr>
        <w:t>Fortress Press, 1996), 278.</w:t>
      </w:r>
    </w:p>
    <w:p w14:paraId="755BCE58" w14:textId="14657288" w:rsidR="001440C9" w:rsidRPr="005E5020" w:rsidRDefault="001440C9" w:rsidP="001440C9">
      <w:pPr>
        <w:widowControl w:val="0"/>
        <w:autoSpaceDE w:val="0"/>
        <w:autoSpaceDN w:val="0"/>
        <w:adjustRightInd w:val="0"/>
        <w:spacing w:after="0"/>
        <w:rPr>
          <w:rFonts w:ascii="Arial" w:hAnsi="Arial" w:cs="Arial"/>
          <w:sz w:val="24"/>
          <w:szCs w:val="24"/>
        </w:rPr>
      </w:pPr>
    </w:p>
    <w:p w14:paraId="5E07F2EA"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13. Luke 8:21</w:t>
      </w:r>
    </w:p>
    <w:p w14:paraId="71FED90A"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58D95343" w14:textId="77B19190"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 xml:space="preserve">14. Wright, </w:t>
      </w:r>
      <w:r w:rsidRPr="005E5020">
        <w:rPr>
          <w:rFonts w:ascii="Arial" w:hAnsi="Arial" w:cs="Arial"/>
          <w:i/>
          <w:iCs/>
          <w:sz w:val="24"/>
          <w:szCs w:val="24"/>
        </w:rPr>
        <w:t>Jesus</w:t>
      </w:r>
      <w:r w:rsidRPr="005E5020">
        <w:rPr>
          <w:rFonts w:ascii="Arial" w:hAnsi="Arial" w:cs="Arial"/>
          <w:sz w:val="24"/>
          <w:szCs w:val="24"/>
        </w:rPr>
        <w:t>, 278.</w:t>
      </w:r>
    </w:p>
    <w:p w14:paraId="245C0A48"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7A0336EE" w14:textId="5B98C5D5"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 xml:space="preserve">15. We are often confused with </w:t>
      </w:r>
      <w:r w:rsidRPr="005E5020">
        <w:rPr>
          <w:rFonts w:ascii="Arial" w:hAnsi="Arial" w:cs="Arial"/>
          <w:i/>
          <w:iCs/>
          <w:sz w:val="24"/>
          <w:szCs w:val="24"/>
        </w:rPr>
        <w:t xml:space="preserve">Sojourners </w:t>
      </w:r>
      <w:r w:rsidRPr="005E5020">
        <w:rPr>
          <w:rFonts w:ascii="Arial" w:hAnsi="Arial" w:cs="Arial"/>
          <w:sz w:val="24"/>
          <w:szCs w:val="24"/>
        </w:rPr>
        <w:t>magazine, which is based in Washington, DC.</w:t>
      </w:r>
    </w:p>
    <w:p w14:paraId="685F534D"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2C0BA124"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16. John 13:34</w:t>
      </w:r>
    </w:p>
    <w:p w14:paraId="5531B8B2"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6F875D9A"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17. John 17:22</w:t>
      </w:r>
    </w:p>
    <w:p w14:paraId="371ECE17"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33D5069F"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18. Phil. 2:4</w:t>
      </w:r>
    </w:p>
    <w:p w14:paraId="0E6BD96E"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5A81185E"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19. For years, Laura’s mom refused to visit the house. Happily, that has now changed.</w:t>
      </w:r>
    </w:p>
    <w:p w14:paraId="2590ABF6"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3A21BFBA" w14:textId="77777777"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 xml:space="preserve">20. All three eventually got married. For two, it meant waiting to marry until they were in </w:t>
      </w:r>
      <w:proofErr w:type="gramStart"/>
      <w:r w:rsidRPr="005E5020">
        <w:rPr>
          <w:rFonts w:ascii="Arial" w:hAnsi="Arial" w:cs="Arial"/>
          <w:sz w:val="24"/>
          <w:szCs w:val="24"/>
        </w:rPr>
        <w:t>their</w:t>
      </w:r>
      <w:proofErr w:type="gramEnd"/>
      <w:r w:rsidRPr="005E5020">
        <w:rPr>
          <w:rFonts w:ascii="Arial" w:hAnsi="Arial" w:cs="Arial"/>
          <w:sz w:val="24"/>
          <w:szCs w:val="24"/>
        </w:rPr>
        <w:t xml:space="preserve"> </w:t>
      </w:r>
      <w:proofErr w:type="spellStart"/>
      <w:r w:rsidRPr="005E5020">
        <w:rPr>
          <w:rFonts w:ascii="Arial" w:hAnsi="Arial" w:cs="Arial"/>
          <w:sz w:val="24"/>
          <w:szCs w:val="24"/>
        </w:rPr>
        <w:t>30s</w:t>
      </w:r>
      <w:proofErr w:type="spellEnd"/>
      <w:r w:rsidRPr="005E5020">
        <w:rPr>
          <w:rFonts w:ascii="Arial" w:hAnsi="Arial" w:cs="Arial"/>
          <w:sz w:val="24"/>
          <w:szCs w:val="24"/>
        </w:rPr>
        <w:t>.</w:t>
      </w:r>
    </w:p>
    <w:p w14:paraId="3BC527B9" w14:textId="77777777" w:rsidR="001440C9" w:rsidRPr="005E5020" w:rsidRDefault="001440C9" w:rsidP="001440C9">
      <w:pPr>
        <w:widowControl w:val="0"/>
        <w:autoSpaceDE w:val="0"/>
        <w:autoSpaceDN w:val="0"/>
        <w:adjustRightInd w:val="0"/>
        <w:spacing w:after="0"/>
        <w:rPr>
          <w:rFonts w:ascii="Arial" w:hAnsi="Arial" w:cs="Arial"/>
          <w:sz w:val="24"/>
          <w:szCs w:val="24"/>
        </w:rPr>
      </w:pPr>
    </w:p>
    <w:p w14:paraId="1591C64B" w14:textId="0EEA6103" w:rsidR="001440C9" w:rsidRPr="005E5020" w:rsidRDefault="001440C9" w:rsidP="001440C9">
      <w:pPr>
        <w:widowControl w:val="0"/>
        <w:autoSpaceDE w:val="0"/>
        <w:autoSpaceDN w:val="0"/>
        <w:adjustRightInd w:val="0"/>
        <w:spacing w:after="0"/>
        <w:rPr>
          <w:rFonts w:ascii="Arial" w:hAnsi="Arial" w:cs="Arial"/>
          <w:sz w:val="24"/>
          <w:szCs w:val="24"/>
        </w:rPr>
      </w:pPr>
      <w:r w:rsidRPr="005E5020">
        <w:rPr>
          <w:rFonts w:ascii="Arial" w:hAnsi="Arial" w:cs="Arial"/>
          <w:sz w:val="24"/>
          <w:szCs w:val="24"/>
        </w:rPr>
        <w:t xml:space="preserve">21. Fyodor Dostoyevsky, </w:t>
      </w:r>
      <w:r w:rsidRPr="005E5020">
        <w:rPr>
          <w:rFonts w:ascii="Arial" w:hAnsi="Arial" w:cs="Arial"/>
          <w:i/>
          <w:iCs/>
          <w:sz w:val="24"/>
          <w:szCs w:val="24"/>
        </w:rPr>
        <w:t>The Brothers Karamazov</w:t>
      </w:r>
      <w:r w:rsidRPr="005E5020">
        <w:rPr>
          <w:rFonts w:ascii="Arial" w:hAnsi="Arial" w:cs="Arial"/>
          <w:sz w:val="24"/>
          <w:szCs w:val="24"/>
        </w:rPr>
        <w:t>, Translated by Constance Garnett (Dover, 2005), 276.</w:t>
      </w:r>
    </w:p>
    <w:p w14:paraId="1470D5CF" w14:textId="77777777" w:rsidR="001440C9" w:rsidRPr="005E5020" w:rsidRDefault="001440C9" w:rsidP="001440C9">
      <w:pPr>
        <w:spacing w:after="0"/>
        <w:rPr>
          <w:rFonts w:ascii="Arial" w:hAnsi="Arial" w:cs="Arial"/>
          <w:sz w:val="24"/>
          <w:szCs w:val="24"/>
        </w:rPr>
      </w:pPr>
    </w:p>
    <w:p w14:paraId="07D910B3" w14:textId="77777777" w:rsidR="002520BB" w:rsidRPr="005E5020" w:rsidRDefault="002520BB" w:rsidP="001517F9">
      <w:pPr>
        <w:spacing w:after="0"/>
        <w:rPr>
          <w:rFonts w:ascii="Arial" w:hAnsi="Arial" w:cs="Arial"/>
          <w:b/>
          <w:sz w:val="24"/>
          <w:szCs w:val="24"/>
        </w:rPr>
      </w:pPr>
    </w:p>
    <w:p w14:paraId="2492B505" w14:textId="77777777" w:rsidR="00966C69" w:rsidRPr="005E5020" w:rsidRDefault="00966C69" w:rsidP="00966C69">
      <w:pPr>
        <w:spacing w:after="0"/>
        <w:rPr>
          <w:rFonts w:ascii="Arial" w:hAnsi="Arial" w:cs="Arial"/>
          <w:sz w:val="24"/>
          <w:szCs w:val="24"/>
        </w:rPr>
      </w:pPr>
      <w:r w:rsidRPr="005E5020">
        <w:rPr>
          <w:rFonts w:ascii="Arial" w:hAnsi="Arial" w:cs="Arial"/>
          <w:b/>
          <w:sz w:val="24"/>
          <w:szCs w:val="24"/>
        </w:rPr>
        <w:t xml:space="preserve">The Price of Pain </w:t>
      </w:r>
      <w:r w:rsidRPr="005E5020">
        <w:rPr>
          <w:rFonts w:ascii="Arial" w:hAnsi="Arial" w:cs="Arial"/>
          <w:sz w:val="24"/>
          <w:szCs w:val="24"/>
        </w:rPr>
        <w:t>(page 48)</w:t>
      </w:r>
    </w:p>
    <w:p w14:paraId="2B373A83" w14:textId="77777777" w:rsidR="00966C69" w:rsidRPr="005E5020" w:rsidRDefault="00966C69" w:rsidP="00966C69">
      <w:pPr>
        <w:spacing w:after="0"/>
        <w:rPr>
          <w:rFonts w:ascii="Arial" w:hAnsi="Arial" w:cs="Arial"/>
          <w:sz w:val="24"/>
          <w:szCs w:val="24"/>
        </w:rPr>
      </w:pPr>
      <w:proofErr w:type="gramStart"/>
      <w:r w:rsidRPr="005E5020">
        <w:rPr>
          <w:rFonts w:ascii="Arial" w:hAnsi="Arial" w:cs="Arial"/>
          <w:sz w:val="24"/>
          <w:szCs w:val="24"/>
        </w:rPr>
        <w:t>by</w:t>
      </w:r>
      <w:proofErr w:type="gramEnd"/>
      <w:r w:rsidRPr="005E5020">
        <w:rPr>
          <w:rFonts w:ascii="Arial" w:hAnsi="Arial" w:cs="Arial"/>
          <w:sz w:val="24"/>
          <w:szCs w:val="24"/>
        </w:rPr>
        <w:t xml:space="preserve"> Nita Belles</w:t>
      </w:r>
    </w:p>
    <w:p w14:paraId="00CC8830" w14:textId="77777777" w:rsidR="00966C69" w:rsidRPr="005E5020" w:rsidRDefault="00966C69" w:rsidP="00966C69">
      <w:pPr>
        <w:spacing w:after="0"/>
        <w:rPr>
          <w:rFonts w:ascii="Arial" w:hAnsi="Arial" w:cs="Arial"/>
          <w:b/>
          <w:sz w:val="24"/>
          <w:szCs w:val="24"/>
        </w:rPr>
      </w:pPr>
    </w:p>
    <w:p w14:paraId="41914FB0" w14:textId="5719F4D6" w:rsidR="00966C69" w:rsidRPr="005E5020" w:rsidRDefault="00966C69" w:rsidP="00966C69">
      <w:pPr>
        <w:spacing w:after="0"/>
        <w:rPr>
          <w:rFonts w:ascii="Arial" w:hAnsi="Arial" w:cs="Arial"/>
          <w:sz w:val="24"/>
          <w:szCs w:val="24"/>
        </w:rPr>
      </w:pPr>
      <w:r w:rsidRPr="005E5020">
        <w:rPr>
          <w:rFonts w:ascii="Arial" w:hAnsi="Arial" w:cs="Arial"/>
          <w:sz w:val="24"/>
          <w:szCs w:val="24"/>
        </w:rPr>
        <w:t xml:space="preserve">1.  </w:t>
      </w:r>
      <w:r w:rsidR="001440C9" w:rsidRPr="005E5020">
        <w:rPr>
          <w:rFonts w:ascii="Arial" w:hAnsi="Arial" w:cs="Arial"/>
          <w:sz w:val="24"/>
          <w:szCs w:val="24"/>
        </w:rPr>
        <w:t xml:space="preserve">P. </w:t>
      </w:r>
      <w:proofErr w:type="spellStart"/>
      <w:r w:rsidRPr="005E5020">
        <w:rPr>
          <w:rFonts w:ascii="Arial" w:hAnsi="Arial" w:cs="Arial"/>
          <w:sz w:val="24"/>
          <w:szCs w:val="24"/>
        </w:rPr>
        <w:t>Anewa</w:t>
      </w:r>
      <w:r w:rsidR="001440C9" w:rsidRPr="005E5020">
        <w:rPr>
          <w:rFonts w:ascii="Arial" w:hAnsi="Arial" w:cs="Arial"/>
          <w:sz w:val="24"/>
          <w:szCs w:val="24"/>
        </w:rPr>
        <w:t>lt</w:t>
      </w:r>
      <w:proofErr w:type="spellEnd"/>
      <w:r w:rsidR="001440C9" w:rsidRPr="005E5020">
        <w:rPr>
          <w:rFonts w:ascii="Arial" w:hAnsi="Arial" w:cs="Arial"/>
          <w:sz w:val="24"/>
          <w:szCs w:val="24"/>
        </w:rPr>
        <w:t>, “</w:t>
      </w:r>
      <w:r w:rsidRPr="005E5020">
        <w:rPr>
          <w:rFonts w:ascii="Arial" w:hAnsi="Arial" w:cs="Arial"/>
          <w:sz w:val="24"/>
          <w:szCs w:val="24"/>
        </w:rPr>
        <w:t>Fired up or burned out? Understanding the importance of professional boundaries in home health care hospice</w:t>
      </w:r>
      <w:r w:rsidR="001440C9" w:rsidRPr="005E5020">
        <w:rPr>
          <w:rFonts w:ascii="Arial" w:hAnsi="Arial" w:cs="Arial"/>
          <w:sz w:val="24"/>
          <w:szCs w:val="24"/>
        </w:rPr>
        <w:t>,”</w:t>
      </w:r>
      <w:r w:rsidRPr="005E5020">
        <w:rPr>
          <w:rFonts w:ascii="Arial" w:hAnsi="Arial" w:cs="Arial"/>
          <w:sz w:val="24"/>
          <w:szCs w:val="24"/>
        </w:rPr>
        <w:t xml:space="preserve"> </w:t>
      </w:r>
      <w:r w:rsidR="001440C9" w:rsidRPr="005E5020">
        <w:rPr>
          <w:rFonts w:ascii="Arial" w:hAnsi="Arial" w:cs="Arial"/>
          <w:sz w:val="24"/>
          <w:szCs w:val="24"/>
        </w:rPr>
        <w:t>(</w:t>
      </w:r>
      <w:r w:rsidRPr="005E5020">
        <w:rPr>
          <w:rFonts w:ascii="Arial" w:hAnsi="Arial" w:cs="Arial"/>
          <w:i/>
          <w:sz w:val="24"/>
          <w:szCs w:val="24"/>
        </w:rPr>
        <w:t>Home Healthcare Nurse</w:t>
      </w:r>
      <w:r w:rsidR="001440C9" w:rsidRPr="005E5020">
        <w:rPr>
          <w:rFonts w:ascii="Arial" w:hAnsi="Arial" w:cs="Arial"/>
          <w:sz w:val="24"/>
          <w:szCs w:val="24"/>
        </w:rPr>
        <w:t>, 27:</w:t>
      </w:r>
      <w:r w:rsidRPr="005E5020">
        <w:rPr>
          <w:rFonts w:ascii="Arial" w:hAnsi="Arial" w:cs="Arial"/>
          <w:sz w:val="24"/>
          <w:szCs w:val="24"/>
        </w:rPr>
        <w:t>10</w:t>
      </w:r>
      <w:r w:rsidR="001440C9" w:rsidRPr="005E5020">
        <w:rPr>
          <w:rFonts w:ascii="Arial" w:hAnsi="Arial" w:cs="Arial"/>
          <w:sz w:val="24"/>
          <w:szCs w:val="24"/>
        </w:rPr>
        <w:t>, 2009</w:t>
      </w:r>
      <w:r w:rsidRPr="005E5020">
        <w:rPr>
          <w:rFonts w:ascii="Arial" w:hAnsi="Arial" w:cs="Arial"/>
          <w:sz w:val="24"/>
          <w:szCs w:val="24"/>
        </w:rPr>
        <w:t>), 591-597.</w:t>
      </w:r>
    </w:p>
    <w:p w14:paraId="19D29102" w14:textId="77777777" w:rsidR="001440C9" w:rsidRPr="005E5020" w:rsidRDefault="001440C9" w:rsidP="00966C69">
      <w:pPr>
        <w:spacing w:after="0"/>
        <w:rPr>
          <w:rFonts w:ascii="Arial" w:hAnsi="Arial" w:cs="Arial"/>
          <w:sz w:val="24"/>
          <w:szCs w:val="24"/>
        </w:rPr>
      </w:pPr>
    </w:p>
    <w:p w14:paraId="7EAAD9E4" w14:textId="63FABF62" w:rsidR="00966C69" w:rsidRPr="005E5020" w:rsidRDefault="00966C69" w:rsidP="00966C69">
      <w:pPr>
        <w:spacing w:after="0"/>
        <w:rPr>
          <w:rFonts w:ascii="Arial" w:hAnsi="Arial" w:cs="Arial"/>
          <w:sz w:val="24"/>
          <w:szCs w:val="24"/>
        </w:rPr>
      </w:pPr>
      <w:r w:rsidRPr="005E5020">
        <w:rPr>
          <w:rFonts w:ascii="Arial" w:hAnsi="Arial" w:cs="Arial"/>
          <w:sz w:val="24"/>
          <w:szCs w:val="24"/>
        </w:rPr>
        <w:t xml:space="preserve">2. </w:t>
      </w:r>
      <w:r w:rsidR="001440C9" w:rsidRPr="005E5020">
        <w:rPr>
          <w:rFonts w:ascii="Arial" w:hAnsi="Arial" w:cs="Arial"/>
          <w:sz w:val="24"/>
          <w:szCs w:val="24"/>
        </w:rPr>
        <w:t xml:space="preserve">L. A. Pearlman and K. W. </w:t>
      </w:r>
      <w:proofErr w:type="spellStart"/>
      <w:r w:rsidR="001440C9" w:rsidRPr="005E5020">
        <w:rPr>
          <w:rFonts w:ascii="Arial" w:hAnsi="Arial" w:cs="Arial"/>
          <w:sz w:val="24"/>
          <w:szCs w:val="24"/>
        </w:rPr>
        <w:t>Saakvitne</w:t>
      </w:r>
      <w:proofErr w:type="spellEnd"/>
      <w:r w:rsidR="001440C9" w:rsidRPr="005E5020">
        <w:rPr>
          <w:rFonts w:ascii="Arial" w:hAnsi="Arial" w:cs="Arial"/>
          <w:sz w:val="24"/>
          <w:szCs w:val="24"/>
        </w:rPr>
        <w:t>, “</w:t>
      </w:r>
      <w:r w:rsidRPr="005E5020">
        <w:rPr>
          <w:rFonts w:ascii="Arial" w:hAnsi="Arial" w:cs="Arial"/>
          <w:sz w:val="24"/>
          <w:szCs w:val="24"/>
        </w:rPr>
        <w:t>Treating therapists with vicarious traumatization and secondary traumatic stress disorders</w:t>
      </w:r>
      <w:r w:rsidR="001440C9" w:rsidRPr="005E5020">
        <w:rPr>
          <w:rFonts w:ascii="Arial" w:hAnsi="Arial" w:cs="Arial"/>
          <w:sz w:val="24"/>
          <w:szCs w:val="24"/>
        </w:rPr>
        <w:t xml:space="preserve">” (1995), as cited in </w:t>
      </w:r>
      <w:r w:rsidRPr="005E5020">
        <w:rPr>
          <w:rFonts w:ascii="Arial" w:hAnsi="Arial" w:cs="Arial"/>
          <w:i/>
          <w:sz w:val="24"/>
          <w:szCs w:val="24"/>
        </w:rPr>
        <w:t>Compassion fatigue: Coping with secondary traumatic stress disorder in those who treat the traumatized</w:t>
      </w:r>
      <w:r w:rsidR="001440C9" w:rsidRPr="005E5020">
        <w:rPr>
          <w:rFonts w:ascii="Arial" w:hAnsi="Arial" w:cs="Arial"/>
          <w:sz w:val="24"/>
          <w:szCs w:val="24"/>
        </w:rPr>
        <w:t xml:space="preserve">, edited by Charles R. </w:t>
      </w:r>
      <w:proofErr w:type="spellStart"/>
      <w:r w:rsidR="001440C9" w:rsidRPr="005E5020">
        <w:rPr>
          <w:rFonts w:ascii="Arial" w:hAnsi="Arial" w:cs="Arial"/>
          <w:sz w:val="24"/>
          <w:szCs w:val="24"/>
        </w:rPr>
        <w:t>Figley</w:t>
      </w:r>
      <w:proofErr w:type="spellEnd"/>
      <w:r w:rsidR="001440C9" w:rsidRPr="005E5020">
        <w:rPr>
          <w:rFonts w:ascii="Arial" w:hAnsi="Arial" w:cs="Arial"/>
          <w:sz w:val="24"/>
          <w:szCs w:val="24"/>
        </w:rPr>
        <w:t xml:space="preserve"> (Brunner/Mazel, 1995), 150-177.</w:t>
      </w:r>
    </w:p>
    <w:p w14:paraId="2D626A23" w14:textId="77777777" w:rsidR="002520BB" w:rsidRPr="005E5020" w:rsidRDefault="002520BB" w:rsidP="001517F9">
      <w:pPr>
        <w:spacing w:after="0"/>
        <w:rPr>
          <w:rFonts w:ascii="Arial" w:hAnsi="Arial" w:cs="Arial"/>
          <w:b/>
          <w:sz w:val="24"/>
          <w:szCs w:val="24"/>
        </w:rPr>
      </w:pPr>
    </w:p>
    <w:p w14:paraId="7B760C04" w14:textId="77777777" w:rsidR="00966C69" w:rsidRPr="005E5020" w:rsidRDefault="00966C69" w:rsidP="001517F9">
      <w:pPr>
        <w:spacing w:after="0"/>
        <w:rPr>
          <w:rFonts w:ascii="Arial" w:hAnsi="Arial" w:cs="Arial"/>
          <w:b/>
          <w:sz w:val="24"/>
          <w:szCs w:val="24"/>
        </w:rPr>
      </w:pPr>
    </w:p>
    <w:p w14:paraId="1FD55A0B" w14:textId="73F47F74" w:rsidR="00E446A8" w:rsidRPr="005E5020" w:rsidRDefault="00E446A8" w:rsidP="001517F9">
      <w:pPr>
        <w:spacing w:after="0"/>
        <w:rPr>
          <w:rFonts w:ascii="Arial" w:hAnsi="Arial" w:cs="Arial"/>
          <w:sz w:val="24"/>
          <w:szCs w:val="24"/>
        </w:rPr>
      </w:pPr>
      <w:r w:rsidRPr="005E5020">
        <w:rPr>
          <w:rFonts w:ascii="Arial" w:hAnsi="Arial" w:cs="Arial"/>
          <w:b/>
          <w:sz w:val="24"/>
          <w:szCs w:val="24"/>
        </w:rPr>
        <w:t xml:space="preserve">Post-Traumatic Growth </w:t>
      </w:r>
      <w:r w:rsidR="00966C69" w:rsidRPr="005E5020">
        <w:rPr>
          <w:rFonts w:ascii="Arial" w:hAnsi="Arial" w:cs="Arial"/>
          <w:sz w:val="24"/>
          <w:szCs w:val="24"/>
        </w:rPr>
        <w:t>(page 50)</w:t>
      </w:r>
    </w:p>
    <w:p w14:paraId="56EC25EC" w14:textId="77777777" w:rsidR="00E446A8" w:rsidRPr="005E5020" w:rsidRDefault="00E446A8" w:rsidP="001517F9">
      <w:pPr>
        <w:spacing w:after="0"/>
        <w:rPr>
          <w:rFonts w:ascii="Arial" w:hAnsi="Arial" w:cs="Arial"/>
          <w:sz w:val="24"/>
          <w:szCs w:val="24"/>
        </w:rPr>
      </w:pPr>
      <w:proofErr w:type="gramStart"/>
      <w:r w:rsidRPr="005E5020">
        <w:rPr>
          <w:rFonts w:ascii="Arial" w:hAnsi="Arial" w:cs="Arial"/>
          <w:sz w:val="24"/>
          <w:szCs w:val="24"/>
        </w:rPr>
        <w:t>by</w:t>
      </w:r>
      <w:proofErr w:type="gramEnd"/>
      <w:r w:rsidRPr="005E5020">
        <w:rPr>
          <w:rFonts w:ascii="Arial" w:hAnsi="Arial" w:cs="Arial"/>
          <w:sz w:val="24"/>
          <w:szCs w:val="24"/>
        </w:rPr>
        <w:t xml:space="preserve"> Nicole Morgan</w:t>
      </w:r>
    </w:p>
    <w:p w14:paraId="5500E748" w14:textId="77777777" w:rsidR="00E446A8" w:rsidRPr="005E5020" w:rsidRDefault="00E446A8" w:rsidP="001517F9">
      <w:pPr>
        <w:spacing w:after="0"/>
        <w:rPr>
          <w:rFonts w:ascii="Arial" w:hAnsi="Arial" w:cs="Arial"/>
          <w:sz w:val="24"/>
          <w:szCs w:val="24"/>
        </w:rPr>
      </w:pPr>
    </w:p>
    <w:p w14:paraId="1EB5948B" w14:textId="68E8C841" w:rsidR="00E446A8" w:rsidRPr="005E5020" w:rsidRDefault="00E446A8" w:rsidP="001517F9">
      <w:pPr>
        <w:spacing w:after="0"/>
        <w:rPr>
          <w:rFonts w:ascii="Arial" w:hAnsi="Arial" w:cs="Arial"/>
          <w:sz w:val="24"/>
          <w:szCs w:val="24"/>
        </w:rPr>
      </w:pPr>
      <w:r w:rsidRPr="005E5020">
        <w:rPr>
          <w:rFonts w:ascii="Arial" w:hAnsi="Arial" w:cs="Arial"/>
          <w:sz w:val="24"/>
          <w:szCs w:val="24"/>
        </w:rPr>
        <w:t>1. Mayo Clinic Staff, “</w:t>
      </w:r>
      <w:hyperlink r:id="rId13" w:history="1">
        <w:r w:rsidRPr="005E5020">
          <w:rPr>
            <w:rStyle w:val="Hyperlink"/>
            <w:rFonts w:ascii="Arial" w:hAnsi="Arial" w:cs="Arial"/>
            <w:color w:val="auto"/>
            <w:sz w:val="24"/>
            <w:szCs w:val="24"/>
          </w:rPr>
          <w:t>Post-traumatic Stress Disorder (</w:t>
        </w:r>
        <w:proofErr w:type="spellStart"/>
        <w:r w:rsidRPr="005E5020">
          <w:rPr>
            <w:rStyle w:val="Hyperlink"/>
            <w:rFonts w:ascii="Arial" w:hAnsi="Arial" w:cs="Arial"/>
            <w:color w:val="auto"/>
            <w:sz w:val="24"/>
            <w:szCs w:val="24"/>
          </w:rPr>
          <w:t>PTSD</w:t>
        </w:r>
        <w:proofErr w:type="spellEnd"/>
        <w:r w:rsidRPr="005E5020">
          <w:rPr>
            <w:rStyle w:val="Hyperlink"/>
            <w:rFonts w:ascii="Arial" w:hAnsi="Arial" w:cs="Arial"/>
            <w:color w:val="auto"/>
            <w:sz w:val="24"/>
            <w:szCs w:val="24"/>
          </w:rPr>
          <w:t>),”</w:t>
        </w:r>
      </w:hyperlink>
      <w:r w:rsidRPr="005E5020">
        <w:rPr>
          <w:rFonts w:ascii="Arial" w:hAnsi="Arial" w:cs="Arial"/>
          <w:sz w:val="24"/>
          <w:szCs w:val="24"/>
        </w:rPr>
        <w:t xml:space="preserve"> Mayo Clinic. </w:t>
      </w:r>
    </w:p>
    <w:p w14:paraId="371054BD" w14:textId="77777777" w:rsidR="00E446A8" w:rsidRPr="005E5020" w:rsidRDefault="00E446A8" w:rsidP="001517F9">
      <w:pPr>
        <w:spacing w:after="0"/>
        <w:rPr>
          <w:rFonts w:ascii="Arial" w:hAnsi="Arial" w:cs="Arial"/>
          <w:sz w:val="24"/>
          <w:szCs w:val="24"/>
        </w:rPr>
      </w:pPr>
    </w:p>
    <w:p w14:paraId="088FB200" w14:textId="72ACD8D8" w:rsidR="00E446A8" w:rsidRPr="005E5020" w:rsidRDefault="00E446A8" w:rsidP="001517F9">
      <w:pPr>
        <w:spacing w:after="0"/>
        <w:rPr>
          <w:rFonts w:ascii="Arial" w:hAnsi="Arial" w:cs="Arial"/>
          <w:sz w:val="24"/>
          <w:szCs w:val="24"/>
        </w:rPr>
      </w:pPr>
      <w:r w:rsidRPr="005E5020">
        <w:rPr>
          <w:rFonts w:ascii="Arial" w:hAnsi="Arial" w:cs="Arial"/>
          <w:sz w:val="24"/>
          <w:szCs w:val="24"/>
        </w:rPr>
        <w:t xml:space="preserve">2. William R Miller and Janet </w:t>
      </w:r>
      <w:proofErr w:type="spellStart"/>
      <w:r w:rsidRPr="005E5020">
        <w:rPr>
          <w:rFonts w:ascii="Arial" w:hAnsi="Arial" w:cs="Arial"/>
          <w:sz w:val="24"/>
          <w:szCs w:val="24"/>
        </w:rPr>
        <w:t>C’de</w:t>
      </w:r>
      <w:proofErr w:type="spellEnd"/>
      <w:r w:rsidRPr="005E5020">
        <w:rPr>
          <w:rFonts w:ascii="Arial" w:hAnsi="Arial" w:cs="Arial"/>
          <w:sz w:val="24"/>
          <w:szCs w:val="24"/>
        </w:rPr>
        <w:t xml:space="preserve"> Baca, </w:t>
      </w:r>
      <w:r w:rsidRPr="005E5020">
        <w:rPr>
          <w:rFonts w:ascii="Arial" w:hAnsi="Arial" w:cs="Arial"/>
          <w:i/>
          <w:sz w:val="24"/>
          <w:szCs w:val="24"/>
        </w:rPr>
        <w:t>Quantum Change: When Epiphanies and Sudden Insights Transform Ordinary Lives</w:t>
      </w:r>
      <w:r w:rsidRPr="005E5020">
        <w:rPr>
          <w:rFonts w:ascii="Arial" w:hAnsi="Arial" w:cs="Arial"/>
          <w:sz w:val="24"/>
          <w:szCs w:val="24"/>
        </w:rPr>
        <w:t xml:space="preserve"> (Guilford Press, 2001) as cited in </w:t>
      </w:r>
      <w:hyperlink r:id="rId14" w:history="1">
        <w:r w:rsidRPr="005E5020">
          <w:rPr>
            <w:rStyle w:val="Hyperlink"/>
            <w:rFonts w:ascii="Arial" w:hAnsi="Arial" w:cs="Arial"/>
            <w:i/>
            <w:color w:val="auto"/>
            <w:sz w:val="24"/>
            <w:szCs w:val="24"/>
          </w:rPr>
          <w:t>How Does Societal Transformation Happen</w:t>
        </w:r>
        <w:r w:rsidRPr="005E5020">
          <w:rPr>
            <w:rStyle w:val="Hyperlink"/>
            <w:rFonts w:ascii="Arial" w:hAnsi="Arial" w:cs="Arial"/>
            <w:color w:val="auto"/>
            <w:sz w:val="24"/>
            <w:szCs w:val="24"/>
          </w:rPr>
          <w:t xml:space="preserve"> </w:t>
        </w:r>
        <w:r w:rsidR="00966C69" w:rsidRPr="005E5020">
          <w:rPr>
            <w:rStyle w:val="Hyperlink"/>
            <w:rFonts w:ascii="Arial" w:hAnsi="Arial" w:cs="Arial"/>
            <w:color w:val="auto"/>
            <w:sz w:val="24"/>
            <w:szCs w:val="24"/>
          </w:rPr>
          <w:t>by Leonard Joy</w:t>
        </w:r>
      </w:hyperlink>
      <w:r w:rsidR="00966C69" w:rsidRPr="005E5020">
        <w:rPr>
          <w:rFonts w:ascii="Arial" w:hAnsi="Arial" w:cs="Arial"/>
          <w:sz w:val="24"/>
          <w:szCs w:val="24"/>
        </w:rPr>
        <w:t xml:space="preserve"> </w:t>
      </w:r>
      <w:r w:rsidRPr="005E5020">
        <w:rPr>
          <w:rFonts w:ascii="Arial" w:hAnsi="Arial" w:cs="Arial"/>
          <w:sz w:val="24"/>
          <w:szCs w:val="24"/>
        </w:rPr>
        <w:t>(Quaker Institute for the Future, 2011), 24.</w:t>
      </w:r>
    </w:p>
    <w:p w14:paraId="0BAC6D97" w14:textId="77777777" w:rsidR="00E446A8" w:rsidRPr="005E5020" w:rsidRDefault="00E446A8" w:rsidP="001517F9">
      <w:pPr>
        <w:spacing w:after="0"/>
        <w:rPr>
          <w:rFonts w:ascii="Arial" w:hAnsi="Arial" w:cs="Arial"/>
          <w:sz w:val="24"/>
          <w:szCs w:val="24"/>
        </w:rPr>
      </w:pPr>
    </w:p>
    <w:p w14:paraId="70F4E72F" w14:textId="77777777" w:rsidR="00E446A8" w:rsidRPr="005E5020" w:rsidRDefault="00E446A8" w:rsidP="001517F9">
      <w:pPr>
        <w:spacing w:after="0"/>
        <w:rPr>
          <w:rFonts w:ascii="Arial" w:hAnsi="Arial" w:cs="Arial"/>
          <w:sz w:val="24"/>
          <w:szCs w:val="24"/>
        </w:rPr>
      </w:pPr>
      <w:r w:rsidRPr="005E5020">
        <w:rPr>
          <w:rFonts w:ascii="Arial" w:hAnsi="Arial" w:cs="Arial"/>
          <w:sz w:val="24"/>
          <w:szCs w:val="24"/>
        </w:rPr>
        <w:t>3. Ibid</w:t>
      </w:r>
      <w:proofErr w:type="gramStart"/>
      <w:r w:rsidRPr="005E5020">
        <w:rPr>
          <w:rFonts w:ascii="Arial" w:hAnsi="Arial" w:cs="Arial"/>
          <w:sz w:val="24"/>
          <w:szCs w:val="24"/>
        </w:rPr>
        <w:t>.,</w:t>
      </w:r>
      <w:proofErr w:type="gramEnd"/>
      <w:r w:rsidRPr="005E5020">
        <w:rPr>
          <w:rFonts w:ascii="Arial" w:hAnsi="Arial" w:cs="Arial"/>
          <w:sz w:val="24"/>
          <w:szCs w:val="24"/>
        </w:rPr>
        <w:t xml:space="preserve"> 25.</w:t>
      </w:r>
    </w:p>
    <w:p w14:paraId="4237BA94" w14:textId="77777777" w:rsidR="00E446A8" w:rsidRPr="005E5020" w:rsidRDefault="00E446A8" w:rsidP="001517F9">
      <w:pPr>
        <w:spacing w:after="0"/>
        <w:rPr>
          <w:rFonts w:ascii="Arial" w:hAnsi="Arial" w:cs="Arial"/>
          <w:sz w:val="24"/>
          <w:szCs w:val="24"/>
        </w:rPr>
      </w:pPr>
    </w:p>
    <w:p w14:paraId="6EFD95B5" w14:textId="78FD5A3B" w:rsidR="00E446A8" w:rsidRPr="005E5020" w:rsidRDefault="00E446A8" w:rsidP="001517F9">
      <w:pPr>
        <w:spacing w:after="0"/>
        <w:rPr>
          <w:rFonts w:ascii="Arial" w:hAnsi="Arial" w:cs="Arial"/>
          <w:sz w:val="24"/>
          <w:szCs w:val="24"/>
        </w:rPr>
      </w:pPr>
      <w:r w:rsidRPr="005E5020">
        <w:rPr>
          <w:rFonts w:ascii="Arial" w:hAnsi="Arial" w:cs="Arial"/>
          <w:sz w:val="24"/>
          <w:szCs w:val="24"/>
        </w:rPr>
        <w:t xml:space="preserve">4. Joanna </w:t>
      </w:r>
      <w:proofErr w:type="spellStart"/>
      <w:r w:rsidRPr="005E5020">
        <w:rPr>
          <w:rFonts w:ascii="Arial" w:hAnsi="Arial" w:cs="Arial"/>
          <w:sz w:val="24"/>
          <w:szCs w:val="24"/>
        </w:rPr>
        <w:t>Collicutt</w:t>
      </w:r>
      <w:proofErr w:type="spellEnd"/>
      <w:r w:rsidR="00966C69" w:rsidRPr="005E5020">
        <w:rPr>
          <w:rFonts w:ascii="Arial" w:hAnsi="Arial" w:cs="Arial"/>
          <w:sz w:val="24"/>
          <w:szCs w:val="24"/>
        </w:rPr>
        <w:t xml:space="preserve"> McGrath,</w:t>
      </w:r>
      <w:r w:rsidRPr="005E5020">
        <w:rPr>
          <w:rFonts w:ascii="Arial" w:hAnsi="Arial" w:cs="Arial"/>
          <w:sz w:val="24"/>
          <w:szCs w:val="24"/>
        </w:rPr>
        <w:t xml:space="preserve"> “Post-traumatic growth and the origins of early Christianity,” </w:t>
      </w:r>
      <w:r w:rsidRPr="005E5020">
        <w:rPr>
          <w:rFonts w:ascii="Arial" w:hAnsi="Arial" w:cs="Arial"/>
          <w:i/>
          <w:sz w:val="24"/>
          <w:szCs w:val="24"/>
        </w:rPr>
        <w:t>Mental Health, Religion &amp; Culture</w:t>
      </w:r>
      <w:r w:rsidRPr="005E5020">
        <w:rPr>
          <w:rFonts w:ascii="Arial" w:hAnsi="Arial" w:cs="Arial"/>
          <w:sz w:val="24"/>
          <w:szCs w:val="24"/>
        </w:rPr>
        <w:t xml:space="preserve"> 9, no. 3 (June 2006): 303.</w:t>
      </w:r>
    </w:p>
    <w:p w14:paraId="116527B5" w14:textId="77777777" w:rsidR="00E446A8" w:rsidRPr="005E5020" w:rsidRDefault="00E446A8" w:rsidP="001517F9">
      <w:pPr>
        <w:spacing w:after="0"/>
        <w:rPr>
          <w:rFonts w:ascii="Arial" w:hAnsi="Arial" w:cs="Arial"/>
          <w:sz w:val="24"/>
          <w:szCs w:val="24"/>
        </w:rPr>
      </w:pPr>
    </w:p>
    <w:p w14:paraId="70B11468" w14:textId="3CCFCC42" w:rsidR="00E446A8" w:rsidRPr="005E5020" w:rsidRDefault="00E446A8" w:rsidP="001517F9">
      <w:pPr>
        <w:spacing w:after="0"/>
        <w:rPr>
          <w:rFonts w:ascii="Arial" w:hAnsi="Arial" w:cs="Arial"/>
          <w:sz w:val="24"/>
          <w:szCs w:val="24"/>
        </w:rPr>
      </w:pPr>
      <w:r w:rsidRPr="005E5020">
        <w:rPr>
          <w:rFonts w:ascii="Arial" w:hAnsi="Arial" w:cs="Arial"/>
          <w:sz w:val="24"/>
          <w:szCs w:val="24"/>
        </w:rPr>
        <w:t>5. Ellen Alexandra</w:t>
      </w:r>
      <w:r w:rsidR="00966C69" w:rsidRPr="005E5020">
        <w:rPr>
          <w:rFonts w:ascii="Arial" w:hAnsi="Arial" w:cs="Arial"/>
          <w:sz w:val="24"/>
          <w:szCs w:val="24"/>
        </w:rPr>
        <w:t xml:space="preserve"> </w:t>
      </w:r>
      <w:proofErr w:type="spellStart"/>
      <w:r w:rsidR="00966C69" w:rsidRPr="005E5020">
        <w:rPr>
          <w:rFonts w:ascii="Arial" w:hAnsi="Arial" w:cs="Arial"/>
          <w:sz w:val="24"/>
          <w:szCs w:val="24"/>
        </w:rPr>
        <w:t>Lothe</w:t>
      </w:r>
      <w:proofErr w:type="spellEnd"/>
      <w:r w:rsidR="00966C69" w:rsidRPr="005E5020">
        <w:rPr>
          <w:rFonts w:ascii="Arial" w:hAnsi="Arial" w:cs="Arial"/>
          <w:sz w:val="24"/>
          <w:szCs w:val="24"/>
        </w:rPr>
        <w:t>, “</w:t>
      </w:r>
      <w:r w:rsidRPr="005E5020">
        <w:rPr>
          <w:rFonts w:ascii="Arial" w:hAnsi="Arial" w:cs="Arial"/>
          <w:sz w:val="24"/>
          <w:szCs w:val="24"/>
        </w:rPr>
        <w:t xml:space="preserve">Hope or Horror? </w:t>
      </w:r>
      <w:proofErr w:type="gramStart"/>
      <w:r w:rsidRPr="005E5020">
        <w:rPr>
          <w:rFonts w:ascii="Arial" w:hAnsi="Arial" w:cs="Arial"/>
          <w:sz w:val="24"/>
          <w:szCs w:val="24"/>
        </w:rPr>
        <w:t>A Follow-up Study of Resilience in Survivors fr</w:t>
      </w:r>
      <w:r w:rsidR="00966C69" w:rsidRPr="005E5020">
        <w:rPr>
          <w:rFonts w:ascii="Arial" w:hAnsi="Arial" w:cs="Arial"/>
          <w:sz w:val="24"/>
          <w:szCs w:val="24"/>
        </w:rPr>
        <w:t>om the 1985 Famine in Ethiopia” (</w:t>
      </w:r>
      <w:r w:rsidRPr="005E5020">
        <w:rPr>
          <w:rFonts w:ascii="Arial" w:hAnsi="Arial" w:cs="Arial"/>
          <w:i/>
          <w:sz w:val="24"/>
          <w:szCs w:val="24"/>
        </w:rPr>
        <w:t>At The Interface / Probing The Boundaries</w:t>
      </w:r>
      <w:r w:rsidR="00966C69" w:rsidRPr="005E5020">
        <w:rPr>
          <w:rFonts w:ascii="Arial" w:hAnsi="Arial" w:cs="Arial"/>
          <w:sz w:val="24"/>
          <w:szCs w:val="24"/>
        </w:rPr>
        <w:t xml:space="preserve"> 68, </w:t>
      </w:r>
      <w:r w:rsidRPr="005E5020">
        <w:rPr>
          <w:rFonts w:ascii="Arial" w:hAnsi="Arial" w:cs="Arial"/>
          <w:sz w:val="24"/>
          <w:szCs w:val="24"/>
        </w:rPr>
        <w:t>September 2010), 167.</w:t>
      </w:r>
      <w:proofErr w:type="gramEnd"/>
    </w:p>
    <w:p w14:paraId="5468C8D3" w14:textId="77777777" w:rsidR="00E446A8" w:rsidRPr="005E5020" w:rsidRDefault="00E446A8" w:rsidP="001517F9">
      <w:pPr>
        <w:spacing w:after="0"/>
        <w:rPr>
          <w:rFonts w:ascii="Arial" w:hAnsi="Arial" w:cs="Arial"/>
          <w:sz w:val="24"/>
          <w:szCs w:val="24"/>
        </w:rPr>
      </w:pPr>
    </w:p>
    <w:p w14:paraId="52ED27FC" w14:textId="77777777" w:rsidR="00E446A8" w:rsidRPr="005E5020" w:rsidRDefault="00E446A8" w:rsidP="001517F9">
      <w:pPr>
        <w:spacing w:after="0"/>
        <w:rPr>
          <w:rFonts w:ascii="Arial" w:hAnsi="Arial" w:cs="Arial"/>
          <w:sz w:val="24"/>
          <w:szCs w:val="24"/>
        </w:rPr>
      </w:pPr>
      <w:r w:rsidRPr="005E5020">
        <w:rPr>
          <w:rFonts w:ascii="Arial" w:hAnsi="Arial" w:cs="Arial"/>
          <w:sz w:val="24"/>
          <w:szCs w:val="24"/>
        </w:rPr>
        <w:t>6. Ibid</w:t>
      </w:r>
      <w:proofErr w:type="gramStart"/>
      <w:r w:rsidRPr="005E5020">
        <w:rPr>
          <w:rFonts w:ascii="Arial" w:hAnsi="Arial" w:cs="Arial"/>
          <w:sz w:val="24"/>
          <w:szCs w:val="24"/>
        </w:rPr>
        <w:t>.,</w:t>
      </w:r>
      <w:proofErr w:type="gramEnd"/>
      <w:r w:rsidRPr="005E5020">
        <w:rPr>
          <w:rFonts w:ascii="Arial" w:hAnsi="Arial" w:cs="Arial"/>
          <w:sz w:val="24"/>
          <w:szCs w:val="24"/>
        </w:rPr>
        <w:t xml:space="preserve"> 173-74.</w:t>
      </w:r>
    </w:p>
    <w:p w14:paraId="4A8372DF" w14:textId="77777777" w:rsidR="00E446A8" w:rsidRPr="005E5020" w:rsidRDefault="00E446A8" w:rsidP="001517F9">
      <w:pPr>
        <w:spacing w:after="0"/>
        <w:rPr>
          <w:rFonts w:ascii="Arial" w:hAnsi="Arial" w:cs="Arial"/>
          <w:sz w:val="24"/>
          <w:szCs w:val="24"/>
        </w:rPr>
      </w:pPr>
    </w:p>
    <w:p w14:paraId="2FDAA26A" w14:textId="77777777" w:rsidR="00E446A8" w:rsidRPr="005E5020" w:rsidRDefault="00E446A8" w:rsidP="001517F9">
      <w:pPr>
        <w:spacing w:after="0"/>
        <w:rPr>
          <w:rFonts w:ascii="Arial" w:hAnsi="Arial" w:cs="Arial"/>
          <w:sz w:val="24"/>
          <w:szCs w:val="24"/>
        </w:rPr>
      </w:pPr>
      <w:r w:rsidRPr="005E5020">
        <w:rPr>
          <w:rFonts w:ascii="Arial" w:hAnsi="Arial" w:cs="Arial"/>
          <w:sz w:val="24"/>
          <w:szCs w:val="24"/>
        </w:rPr>
        <w:t>7. Ibid</w:t>
      </w:r>
      <w:proofErr w:type="gramStart"/>
      <w:r w:rsidRPr="005E5020">
        <w:rPr>
          <w:rFonts w:ascii="Arial" w:hAnsi="Arial" w:cs="Arial"/>
          <w:sz w:val="24"/>
          <w:szCs w:val="24"/>
        </w:rPr>
        <w:t>.,</w:t>
      </w:r>
      <w:proofErr w:type="gramEnd"/>
      <w:r w:rsidRPr="005E5020">
        <w:rPr>
          <w:rFonts w:ascii="Arial" w:hAnsi="Arial" w:cs="Arial"/>
          <w:sz w:val="24"/>
          <w:szCs w:val="24"/>
        </w:rPr>
        <w:t xml:space="preserve"> 174.</w:t>
      </w:r>
    </w:p>
    <w:p w14:paraId="71958855" w14:textId="77777777" w:rsidR="00E446A8" w:rsidRPr="005E5020" w:rsidRDefault="00E446A8" w:rsidP="001517F9">
      <w:pPr>
        <w:spacing w:after="0"/>
        <w:rPr>
          <w:rFonts w:ascii="Arial" w:hAnsi="Arial" w:cs="Arial"/>
          <w:sz w:val="24"/>
          <w:szCs w:val="24"/>
        </w:rPr>
      </w:pPr>
    </w:p>
    <w:p w14:paraId="503EF446" w14:textId="0ADBC896" w:rsidR="00E446A8" w:rsidRPr="005E5020" w:rsidRDefault="00E446A8" w:rsidP="001517F9">
      <w:pPr>
        <w:spacing w:after="0"/>
        <w:rPr>
          <w:rFonts w:ascii="Arial" w:hAnsi="Arial" w:cs="Arial"/>
          <w:sz w:val="24"/>
          <w:szCs w:val="24"/>
        </w:rPr>
      </w:pPr>
      <w:r w:rsidRPr="005E5020">
        <w:rPr>
          <w:rFonts w:ascii="Arial" w:hAnsi="Arial" w:cs="Arial"/>
          <w:sz w:val="24"/>
          <w:szCs w:val="24"/>
        </w:rPr>
        <w:t>8. McGrath, 303.</w:t>
      </w:r>
    </w:p>
    <w:p w14:paraId="1A2DFD4B" w14:textId="77777777" w:rsidR="00E446A8" w:rsidRPr="005E5020" w:rsidRDefault="00E446A8" w:rsidP="001517F9">
      <w:pPr>
        <w:spacing w:after="0"/>
        <w:rPr>
          <w:rFonts w:ascii="Arial" w:hAnsi="Arial" w:cs="Arial"/>
          <w:sz w:val="24"/>
          <w:szCs w:val="24"/>
        </w:rPr>
      </w:pPr>
    </w:p>
    <w:p w14:paraId="715AF43E" w14:textId="188AE70D" w:rsidR="00E446A8" w:rsidRPr="005E5020" w:rsidRDefault="00E446A8" w:rsidP="001517F9">
      <w:pPr>
        <w:spacing w:after="0"/>
        <w:rPr>
          <w:rFonts w:ascii="Arial" w:hAnsi="Arial" w:cs="Arial"/>
          <w:sz w:val="24"/>
          <w:szCs w:val="24"/>
        </w:rPr>
      </w:pPr>
      <w:r w:rsidRPr="005E5020">
        <w:rPr>
          <w:rFonts w:ascii="Arial" w:hAnsi="Arial" w:cs="Arial"/>
          <w:sz w:val="24"/>
          <w:szCs w:val="24"/>
        </w:rPr>
        <w:t>9. Is</w:t>
      </w:r>
      <w:r w:rsidR="00966C69" w:rsidRPr="005E5020">
        <w:rPr>
          <w:rFonts w:ascii="Arial" w:hAnsi="Arial" w:cs="Arial"/>
          <w:sz w:val="24"/>
          <w:szCs w:val="24"/>
        </w:rPr>
        <w:t>aiah</w:t>
      </w:r>
      <w:r w:rsidRPr="005E5020">
        <w:rPr>
          <w:rFonts w:ascii="Arial" w:hAnsi="Arial" w:cs="Arial"/>
          <w:sz w:val="24"/>
          <w:szCs w:val="24"/>
        </w:rPr>
        <w:t xml:space="preserve"> 61:3; J</w:t>
      </w:r>
      <w:r w:rsidR="00966C69" w:rsidRPr="005E5020">
        <w:rPr>
          <w:rFonts w:ascii="Arial" w:hAnsi="Arial" w:cs="Arial"/>
          <w:sz w:val="24"/>
          <w:szCs w:val="24"/>
        </w:rPr>
        <w:t>oh</w:t>
      </w:r>
      <w:r w:rsidRPr="005E5020">
        <w:rPr>
          <w:rFonts w:ascii="Arial" w:hAnsi="Arial" w:cs="Arial"/>
          <w:sz w:val="24"/>
          <w:szCs w:val="24"/>
        </w:rPr>
        <w:t>n 16:20; Ps</w:t>
      </w:r>
      <w:r w:rsidR="00966C69" w:rsidRPr="005E5020">
        <w:rPr>
          <w:rFonts w:ascii="Arial" w:hAnsi="Arial" w:cs="Arial"/>
          <w:sz w:val="24"/>
          <w:szCs w:val="24"/>
        </w:rPr>
        <w:t>alm 30:</w:t>
      </w:r>
      <w:r w:rsidRPr="005E5020">
        <w:rPr>
          <w:rFonts w:ascii="Arial" w:hAnsi="Arial" w:cs="Arial"/>
          <w:sz w:val="24"/>
          <w:szCs w:val="24"/>
        </w:rPr>
        <w:t>10-12; Ps</w:t>
      </w:r>
      <w:r w:rsidR="00966C69" w:rsidRPr="005E5020">
        <w:rPr>
          <w:rFonts w:ascii="Arial" w:hAnsi="Arial" w:cs="Arial"/>
          <w:sz w:val="24"/>
          <w:szCs w:val="24"/>
        </w:rPr>
        <w:t>alm</w:t>
      </w:r>
      <w:r w:rsidRPr="005E5020">
        <w:rPr>
          <w:rFonts w:ascii="Arial" w:hAnsi="Arial" w:cs="Arial"/>
          <w:sz w:val="24"/>
          <w:szCs w:val="24"/>
        </w:rPr>
        <w:t xml:space="preserve"> 126:6</w:t>
      </w:r>
    </w:p>
    <w:p w14:paraId="744C816B" w14:textId="77777777" w:rsidR="00E446A8" w:rsidRPr="005E5020" w:rsidRDefault="00E446A8" w:rsidP="001517F9">
      <w:pPr>
        <w:spacing w:after="0"/>
        <w:rPr>
          <w:rFonts w:ascii="Arial" w:hAnsi="Arial" w:cs="Arial"/>
          <w:sz w:val="24"/>
          <w:szCs w:val="24"/>
        </w:rPr>
      </w:pPr>
    </w:p>
    <w:p w14:paraId="4F234E82" w14:textId="352BE586" w:rsidR="00E446A8" w:rsidRPr="005E5020" w:rsidRDefault="00E446A8" w:rsidP="001517F9">
      <w:pPr>
        <w:spacing w:after="0"/>
        <w:rPr>
          <w:rFonts w:ascii="Arial" w:hAnsi="Arial" w:cs="Arial"/>
          <w:sz w:val="24"/>
          <w:szCs w:val="24"/>
        </w:rPr>
      </w:pPr>
      <w:r w:rsidRPr="005E5020">
        <w:rPr>
          <w:rFonts w:ascii="Arial" w:hAnsi="Arial" w:cs="Arial"/>
          <w:sz w:val="24"/>
          <w:szCs w:val="24"/>
        </w:rPr>
        <w:t xml:space="preserve">10. </w:t>
      </w:r>
      <w:proofErr w:type="spellStart"/>
      <w:r w:rsidRPr="005E5020">
        <w:rPr>
          <w:rFonts w:ascii="Arial" w:hAnsi="Arial" w:cs="Arial"/>
          <w:sz w:val="24"/>
          <w:szCs w:val="24"/>
        </w:rPr>
        <w:t>Leymah</w:t>
      </w:r>
      <w:proofErr w:type="spellEnd"/>
      <w:r w:rsidRPr="005E5020">
        <w:rPr>
          <w:rFonts w:ascii="Arial" w:hAnsi="Arial" w:cs="Arial"/>
          <w:sz w:val="24"/>
          <w:szCs w:val="24"/>
        </w:rPr>
        <w:t xml:space="preserve"> </w:t>
      </w:r>
      <w:proofErr w:type="spellStart"/>
      <w:r w:rsidRPr="005E5020">
        <w:rPr>
          <w:rFonts w:ascii="Arial" w:hAnsi="Arial" w:cs="Arial"/>
          <w:sz w:val="24"/>
          <w:szCs w:val="24"/>
        </w:rPr>
        <w:t>Gbowee</w:t>
      </w:r>
      <w:proofErr w:type="spellEnd"/>
      <w:r w:rsidRPr="005E5020">
        <w:rPr>
          <w:rFonts w:ascii="Arial" w:hAnsi="Arial" w:cs="Arial"/>
          <w:sz w:val="24"/>
          <w:szCs w:val="24"/>
        </w:rPr>
        <w:t xml:space="preserve">, </w:t>
      </w:r>
      <w:r w:rsidRPr="005E5020">
        <w:rPr>
          <w:rFonts w:ascii="Arial" w:hAnsi="Arial" w:cs="Arial"/>
          <w:i/>
          <w:sz w:val="24"/>
          <w:szCs w:val="24"/>
        </w:rPr>
        <w:t>Mighty Be Our Powers</w:t>
      </w:r>
      <w:r w:rsidRPr="005E5020">
        <w:rPr>
          <w:rFonts w:ascii="Arial" w:hAnsi="Arial" w:cs="Arial"/>
          <w:sz w:val="24"/>
          <w:szCs w:val="24"/>
        </w:rPr>
        <w:t xml:space="preserve"> (</w:t>
      </w:r>
      <w:r w:rsidR="00966C69" w:rsidRPr="005E5020">
        <w:rPr>
          <w:rFonts w:ascii="Arial" w:hAnsi="Arial" w:cs="Arial"/>
          <w:sz w:val="24"/>
          <w:szCs w:val="24"/>
        </w:rPr>
        <w:t>Beast Books, 2013)</w:t>
      </w:r>
    </w:p>
    <w:p w14:paraId="1887A5E6" w14:textId="77777777" w:rsidR="00E446A8" w:rsidRPr="005E5020" w:rsidRDefault="00E446A8" w:rsidP="001517F9">
      <w:pPr>
        <w:spacing w:after="0"/>
        <w:rPr>
          <w:rFonts w:ascii="Arial" w:hAnsi="Arial" w:cs="Arial"/>
          <w:sz w:val="24"/>
          <w:szCs w:val="24"/>
        </w:rPr>
      </w:pPr>
    </w:p>
    <w:p w14:paraId="26F425C6" w14:textId="77777777" w:rsidR="00E446A8" w:rsidRPr="005E5020" w:rsidRDefault="00E446A8" w:rsidP="001517F9">
      <w:pPr>
        <w:spacing w:after="0"/>
        <w:rPr>
          <w:rFonts w:ascii="Arial" w:hAnsi="Arial" w:cs="Arial"/>
          <w:sz w:val="24"/>
          <w:szCs w:val="24"/>
        </w:rPr>
      </w:pPr>
      <w:r w:rsidRPr="005E5020">
        <w:rPr>
          <w:rFonts w:ascii="Arial" w:hAnsi="Arial" w:cs="Arial"/>
          <w:sz w:val="24"/>
          <w:szCs w:val="24"/>
        </w:rPr>
        <w:t>11. Ibid</w:t>
      </w:r>
      <w:proofErr w:type="gramStart"/>
      <w:r w:rsidRPr="005E5020">
        <w:rPr>
          <w:rFonts w:ascii="Arial" w:hAnsi="Arial" w:cs="Arial"/>
          <w:sz w:val="24"/>
          <w:szCs w:val="24"/>
        </w:rPr>
        <w:t>.,</w:t>
      </w:r>
      <w:proofErr w:type="gramEnd"/>
      <w:r w:rsidRPr="005E5020">
        <w:rPr>
          <w:rFonts w:ascii="Arial" w:hAnsi="Arial" w:cs="Arial"/>
          <w:sz w:val="24"/>
          <w:szCs w:val="24"/>
        </w:rPr>
        <w:t xml:space="preserve"> 27.</w:t>
      </w:r>
    </w:p>
    <w:p w14:paraId="7F59DFC3" w14:textId="77777777" w:rsidR="00E446A8" w:rsidRPr="005E5020" w:rsidRDefault="00E446A8" w:rsidP="001517F9">
      <w:pPr>
        <w:spacing w:after="0"/>
        <w:rPr>
          <w:rFonts w:ascii="Arial" w:hAnsi="Arial" w:cs="Arial"/>
          <w:sz w:val="24"/>
          <w:szCs w:val="24"/>
        </w:rPr>
      </w:pPr>
    </w:p>
    <w:p w14:paraId="35EA3CF1" w14:textId="77777777" w:rsidR="00E446A8" w:rsidRPr="005E5020" w:rsidRDefault="00E446A8" w:rsidP="001517F9">
      <w:pPr>
        <w:spacing w:after="0"/>
        <w:rPr>
          <w:rFonts w:ascii="Arial" w:hAnsi="Arial" w:cs="Arial"/>
          <w:sz w:val="24"/>
          <w:szCs w:val="24"/>
        </w:rPr>
      </w:pPr>
      <w:r w:rsidRPr="005E5020">
        <w:rPr>
          <w:rFonts w:ascii="Arial" w:hAnsi="Arial" w:cs="Arial"/>
          <w:sz w:val="24"/>
          <w:szCs w:val="24"/>
        </w:rPr>
        <w:t>12. Ibid</w:t>
      </w:r>
      <w:proofErr w:type="gramStart"/>
      <w:r w:rsidRPr="005E5020">
        <w:rPr>
          <w:rFonts w:ascii="Arial" w:hAnsi="Arial" w:cs="Arial"/>
          <w:sz w:val="24"/>
          <w:szCs w:val="24"/>
        </w:rPr>
        <w:t>.,</w:t>
      </w:r>
      <w:proofErr w:type="gramEnd"/>
      <w:r w:rsidRPr="005E5020">
        <w:rPr>
          <w:rFonts w:ascii="Arial" w:hAnsi="Arial" w:cs="Arial"/>
          <w:sz w:val="24"/>
          <w:szCs w:val="24"/>
        </w:rPr>
        <w:t xml:space="preserve"> 40.</w:t>
      </w:r>
    </w:p>
    <w:p w14:paraId="7630C230" w14:textId="77777777" w:rsidR="00E446A8" w:rsidRPr="005E5020" w:rsidRDefault="00E446A8" w:rsidP="001517F9">
      <w:pPr>
        <w:spacing w:after="0"/>
        <w:rPr>
          <w:rFonts w:ascii="Arial" w:hAnsi="Arial" w:cs="Arial"/>
          <w:sz w:val="24"/>
          <w:szCs w:val="24"/>
        </w:rPr>
      </w:pPr>
    </w:p>
    <w:p w14:paraId="4796A712" w14:textId="77777777" w:rsidR="00E446A8" w:rsidRPr="005E5020" w:rsidRDefault="00E446A8" w:rsidP="001517F9">
      <w:pPr>
        <w:spacing w:after="0"/>
        <w:rPr>
          <w:rFonts w:ascii="Arial" w:hAnsi="Arial" w:cs="Arial"/>
          <w:sz w:val="24"/>
          <w:szCs w:val="24"/>
        </w:rPr>
      </w:pPr>
      <w:r w:rsidRPr="005E5020">
        <w:rPr>
          <w:rFonts w:ascii="Arial" w:hAnsi="Arial" w:cs="Arial"/>
          <w:sz w:val="24"/>
          <w:szCs w:val="24"/>
        </w:rPr>
        <w:t>13. Ibid</w:t>
      </w:r>
      <w:proofErr w:type="gramStart"/>
      <w:r w:rsidRPr="005E5020">
        <w:rPr>
          <w:rFonts w:ascii="Arial" w:hAnsi="Arial" w:cs="Arial"/>
          <w:sz w:val="24"/>
          <w:szCs w:val="24"/>
        </w:rPr>
        <w:t>.,</w:t>
      </w:r>
      <w:proofErr w:type="gramEnd"/>
      <w:r w:rsidRPr="005E5020">
        <w:rPr>
          <w:rFonts w:ascii="Arial" w:hAnsi="Arial" w:cs="Arial"/>
          <w:sz w:val="24"/>
          <w:szCs w:val="24"/>
        </w:rPr>
        <w:t xml:space="preserve"> 49.</w:t>
      </w:r>
    </w:p>
    <w:p w14:paraId="79942C49" w14:textId="77777777" w:rsidR="00E446A8" w:rsidRPr="005E5020" w:rsidRDefault="00E446A8" w:rsidP="001517F9">
      <w:pPr>
        <w:spacing w:after="0"/>
        <w:rPr>
          <w:rFonts w:ascii="Arial" w:hAnsi="Arial" w:cs="Arial"/>
          <w:sz w:val="24"/>
          <w:szCs w:val="24"/>
        </w:rPr>
      </w:pPr>
    </w:p>
    <w:p w14:paraId="4473E90D" w14:textId="77777777" w:rsidR="00E446A8" w:rsidRPr="005E5020" w:rsidRDefault="00E446A8" w:rsidP="001517F9">
      <w:pPr>
        <w:spacing w:after="0"/>
        <w:rPr>
          <w:rFonts w:ascii="Arial" w:hAnsi="Arial" w:cs="Arial"/>
          <w:sz w:val="24"/>
          <w:szCs w:val="24"/>
        </w:rPr>
      </w:pPr>
      <w:r w:rsidRPr="005E5020">
        <w:rPr>
          <w:rFonts w:ascii="Arial" w:hAnsi="Arial" w:cs="Arial"/>
          <w:sz w:val="24"/>
          <w:szCs w:val="24"/>
        </w:rPr>
        <w:t>14. Ibid</w:t>
      </w:r>
      <w:proofErr w:type="gramStart"/>
      <w:r w:rsidRPr="005E5020">
        <w:rPr>
          <w:rFonts w:ascii="Arial" w:hAnsi="Arial" w:cs="Arial"/>
          <w:sz w:val="24"/>
          <w:szCs w:val="24"/>
        </w:rPr>
        <w:t>.,</w:t>
      </w:r>
      <w:proofErr w:type="gramEnd"/>
      <w:r w:rsidRPr="005E5020">
        <w:rPr>
          <w:rFonts w:ascii="Arial" w:hAnsi="Arial" w:cs="Arial"/>
          <w:sz w:val="24"/>
          <w:szCs w:val="24"/>
        </w:rPr>
        <w:t xml:space="preserve"> 50.</w:t>
      </w:r>
    </w:p>
    <w:p w14:paraId="2DC06D5E" w14:textId="77777777" w:rsidR="00E446A8" w:rsidRPr="005E5020" w:rsidRDefault="00E446A8" w:rsidP="001517F9">
      <w:pPr>
        <w:spacing w:after="0"/>
        <w:rPr>
          <w:rFonts w:ascii="Arial" w:hAnsi="Arial" w:cs="Arial"/>
          <w:sz w:val="24"/>
          <w:szCs w:val="24"/>
        </w:rPr>
      </w:pPr>
    </w:p>
    <w:p w14:paraId="61E60DA3" w14:textId="4A307A3A" w:rsidR="00E446A8" w:rsidRPr="005E5020" w:rsidRDefault="00E446A8" w:rsidP="001517F9">
      <w:pPr>
        <w:spacing w:after="0"/>
        <w:rPr>
          <w:rFonts w:ascii="Arial" w:hAnsi="Arial" w:cs="Arial"/>
          <w:sz w:val="24"/>
          <w:szCs w:val="24"/>
        </w:rPr>
      </w:pPr>
      <w:r w:rsidRPr="005E5020">
        <w:rPr>
          <w:rFonts w:ascii="Arial" w:hAnsi="Arial" w:cs="Arial"/>
          <w:sz w:val="24"/>
          <w:szCs w:val="24"/>
        </w:rPr>
        <w:t>15. Ibid</w:t>
      </w:r>
      <w:proofErr w:type="gramStart"/>
      <w:r w:rsidRPr="005E5020">
        <w:rPr>
          <w:rFonts w:ascii="Arial" w:hAnsi="Arial" w:cs="Arial"/>
          <w:sz w:val="24"/>
          <w:szCs w:val="24"/>
        </w:rPr>
        <w:t>.,</w:t>
      </w:r>
      <w:proofErr w:type="gramEnd"/>
      <w:r w:rsidRPr="005E5020">
        <w:rPr>
          <w:rFonts w:ascii="Arial" w:hAnsi="Arial" w:cs="Arial"/>
          <w:sz w:val="24"/>
          <w:szCs w:val="24"/>
        </w:rPr>
        <w:t xml:space="preserve"> 171.</w:t>
      </w:r>
    </w:p>
    <w:p w14:paraId="170F87C6" w14:textId="77777777" w:rsidR="008D5671" w:rsidRPr="005E5020" w:rsidRDefault="008D5671" w:rsidP="001517F9">
      <w:pPr>
        <w:spacing w:after="0"/>
        <w:rPr>
          <w:rFonts w:ascii="Arial" w:hAnsi="Arial" w:cs="Arial"/>
          <w:b/>
          <w:sz w:val="24"/>
          <w:szCs w:val="24"/>
        </w:rPr>
      </w:pPr>
    </w:p>
    <w:p w14:paraId="4C351E84" w14:textId="77777777" w:rsidR="000F742B" w:rsidRPr="005E5020" w:rsidRDefault="000F742B" w:rsidP="001517F9">
      <w:pPr>
        <w:spacing w:after="0"/>
        <w:rPr>
          <w:rFonts w:ascii="Arial" w:hAnsi="Arial" w:cs="Arial"/>
          <w:b/>
          <w:sz w:val="24"/>
          <w:szCs w:val="24"/>
        </w:rPr>
      </w:pPr>
    </w:p>
    <w:p w14:paraId="43B2E28A" w14:textId="4EF14FF7" w:rsidR="00281643" w:rsidRPr="0079160C" w:rsidRDefault="00281643" w:rsidP="001517F9">
      <w:pPr>
        <w:spacing w:after="0"/>
        <w:rPr>
          <w:rFonts w:ascii="Arial" w:hAnsi="Arial" w:cs="Arial"/>
          <w:sz w:val="24"/>
          <w:szCs w:val="24"/>
        </w:rPr>
      </w:pPr>
      <w:r w:rsidRPr="005E5020">
        <w:rPr>
          <w:rFonts w:ascii="Arial" w:hAnsi="Arial" w:cs="Arial"/>
          <w:b/>
          <w:sz w:val="24"/>
          <w:szCs w:val="24"/>
        </w:rPr>
        <w:t>Succor and Salvation</w:t>
      </w:r>
      <w:r w:rsidR="0079160C">
        <w:rPr>
          <w:rFonts w:ascii="Arial" w:hAnsi="Arial" w:cs="Arial"/>
          <w:b/>
          <w:sz w:val="24"/>
          <w:szCs w:val="24"/>
        </w:rPr>
        <w:t xml:space="preserve"> </w:t>
      </w:r>
      <w:r w:rsidR="0079160C">
        <w:rPr>
          <w:rFonts w:ascii="Arial" w:hAnsi="Arial" w:cs="Arial"/>
          <w:sz w:val="24"/>
          <w:szCs w:val="24"/>
        </w:rPr>
        <w:t>(page 28)</w:t>
      </w:r>
    </w:p>
    <w:p w14:paraId="40A99E00" w14:textId="77777777" w:rsidR="00281643" w:rsidRPr="005E5020" w:rsidRDefault="00281643" w:rsidP="001517F9">
      <w:pPr>
        <w:spacing w:after="0"/>
        <w:rPr>
          <w:rFonts w:ascii="Arial" w:hAnsi="Arial" w:cs="Arial"/>
          <w:sz w:val="24"/>
          <w:szCs w:val="24"/>
        </w:rPr>
      </w:pPr>
      <w:proofErr w:type="gramStart"/>
      <w:r w:rsidRPr="005E5020">
        <w:rPr>
          <w:rFonts w:ascii="Arial" w:hAnsi="Arial" w:cs="Arial"/>
          <w:sz w:val="24"/>
          <w:szCs w:val="24"/>
        </w:rPr>
        <w:t>by</w:t>
      </w:r>
      <w:proofErr w:type="gramEnd"/>
      <w:r w:rsidRPr="005E5020">
        <w:rPr>
          <w:rFonts w:ascii="Arial" w:hAnsi="Arial" w:cs="Arial"/>
          <w:sz w:val="24"/>
          <w:szCs w:val="24"/>
        </w:rPr>
        <w:t xml:space="preserve"> Scott Todd </w:t>
      </w:r>
    </w:p>
    <w:p w14:paraId="461F45FC" w14:textId="77777777" w:rsidR="00281643" w:rsidRPr="005E5020" w:rsidRDefault="00281643" w:rsidP="001517F9">
      <w:pPr>
        <w:autoSpaceDE w:val="0"/>
        <w:autoSpaceDN w:val="0"/>
        <w:adjustRightInd w:val="0"/>
        <w:spacing w:after="0" w:line="240" w:lineRule="auto"/>
        <w:rPr>
          <w:rFonts w:ascii="Arial" w:hAnsi="Arial" w:cs="Arial"/>
          <w:sz w:val="24"/>
          <w:szCs w:val="24"/>
        </w:rPr>
      </w:pPr>
    </w:p>
    <w:p w14:paraId="575CA2A0" w14:textId="2F3ED63F" w:rsidR="004429C0" w:rsidRPr="005E5020" w:rsidRDefault="001440C9" w:rsidP="001440C9">
      <w:pPr>
        <w:autoSpaceDE w:val="0"/>
        <w:autoSpaceDN w:val="0"/>
        <w:adjustRightInd w:val="0"/>
        <w:spacing w:after="0" w:line="240" w:lineRule="auto"/>
        <w:rPr>
          <w:rFonts w:ascii="Arial" w:hAnsi="Arial" w:cs="Arial"/>
          <w:sz w:val="24"/>
          <w:szCs w:val="24"/>
        </w:rPr>
      </w:pPr>
      <w:r w:rsidRPr="005E5020">
        <w:rPr>
          <w:rFonts w:ascii="Arial" w:hAnsi="Arial" w:cs="Arial"/>
          <w:sz w:val="24"/>
          <w:szCs w:val="24"/>
        </w:rPr>
        <w:t xml:space="preserve">1. </w:t>
      </w:r>
      <w:r w:rsidR="004429C0" w:rsidRPr="005E5020">
        <w:rPr>
          <w:rFonts w:ascii="Arial" w:hAnsi="Arial" w:cs="Arial"/>
          <w:sz w:val="24"/>
          <w:szCs w:val="24"/>
        </w:rPr>
        <w:t xml:space="preserve">Edward C. Green, “Faith-Based Organizations: Contributions to HIV Prevention,” Harvard Center for Population and Development Studies, </w:t>
      </w:r>
      <w:proofErr w:type="spellStart"/>
      <w:r w:rsidR="004429C0" w:rsidRPr="005E5020">
        <w:rPr>
          <w:rFonts w:ascii="Arial" w:hAnsi="Arial" w:cs="Arial"/>
          <w:sz w:val="24"/>
          <w:szCs w:val="24"/>
        </w:rPr>
        <w:t>USAID</w:t>
      </w:r>
      <w:proofErr w:type="spellEnd"/>
      <w:r w:rsidR="004429C0" w:rsidRPr="005E5020">
        <w:rPr>
          <w:rFonts w:ascii="Arial" w:hAnsi="Arial" w:cs="Arial"/>
          <w:sz w:val="24"/>
          <w:szCs w:val="24"/>
        </w:rPr>
        <w:t>, September 2003, 4.</w:t>
      </w:r>
    </w:p>
    <w:p w14:paraId="308764A0" w14:textId="77777777" w:rsidR="001440C9" w:rsidRPr="005E5020" w:rsidRDefault="001440C9" w:rsidP="001440C9">
      <w:pPr>
        <w:autoSpaceDE w:val="0"/>
        <w:autoSpaceDN w:val="0"/>
        <w:adjustRightInd w:val="0"/>
        <w:spacing w:after="0" w:line="240" w:lineRule="auto"/>
        <w:rPr>
          <w:rFonts w:ascii="Arial" w:hAnsi="Arial" w:cs="Arial"/>
          <w:sz w:val="24"/>
          <w:szCs w:val="24"/>
        </w:rPr>
      </w:pPr>
    </w:p>
    <w:p w14:paraId="17D7BD8D" w14:textId="1D738878" w:rsidR="00E40688" w:rsidRPr="005E5020" w:rsidRDefault="001440C9" w:rsidP="001440C9">
      <w:pPr>
        <w:autoSpaceDE w:val="0"/>
        <w:autoSpaceDN w:val="0"/>
        <w:adjustRightInd w:val="0"/>
        <w:spacing w:after="0" w:line="240" w:lineRule="auto"/>
        <w:rPr>
          <w:rFonts w:ascii="Arial" w:hAnsi="Arial" w:cs="Arial"/>
          <w:sz w:val="24"/>
          <w:szCs w:val="24"/>
        </w:rPr>
      </w:pPr>
      <w:r w:rsidRPr="005E5020">
        <w:rPr>
          <w:rFonts w:ascii="Arial" w:hAnsi="Arial" w:cs="Arial"/>
          <w:sz w:val="24"/>
          <w:szCs w:val="24"/>
        </w:rPr>
        <w:t xml:space="preserve">2. </w:t>
      </w:r>
      <w:r w:rsidR="00E40688" w:rsidRPr="005E5020">
        <w:rPr>
          <w:rFonts w:ascii="Arial" w:hAnsi="Arial" w:cs="Arial"/>
          <w:sz w:val="24"/>
          <w:szCs w:val="24"/>
        </w:rPr>
        <w:t xml:space="preserve">Augustus </w:t>
      </w:r>
      <w:proofErr w:type="spellStart"/>
      <w:r w:rsidR="00E40688" w:rsidRPr="005E5020">
        <w:rPr>
          <w:rFonts w:ascii="Arial" w:hAnsi="Arial" w:cs="Arial"/>
          <w:sz w:val="24"/>
          <w:szCs w:val="24"/>
        </w:rPr>
        <w:t>Neander</w:t>
      </w:r>
      <w:proofErr w:type="spellEnd"/>
      <w:r w:rsidR="00E40688" w:rsidRPr="005E5020">
        <w:rPr>
          <w:rFonts w:ascii="Arial" w:hAnsi="Arial" w:cs="Arial"/>
          <w:sz w:val="24"/>
          <w:szCs w:val="24"/>
        </w:rPr>
        <w:t xml:space="preserve">, </w:t>
      </w:r>
      <w:r w:rsidR="00E40688" w:rsidRPr="005E5020">
        <w:rPr>
          <w:rFonts w:ascii="Arial" w:hAnsi="Arial" w:cs="Arial"/>
          <w:i/>
          <w:iCs/>
          <w:sz w:val="24"/>
          <w:szCs w:val="24"/>
        </w:rPr>
        <w:t>Tertullian</w:t>
      </w:r>
      <w:r w:rsidR="00E40688" w:rsidRPr="005E5020">
        <w:rPr>
          <w:rFonts w:ascii="Arial" w:hAnsi="Arial" w:cs="Arial"/>
          <w:sz w:val="24"/>
          <w:szCs w:val="24"/>
        </w:rPr>
        <w:t>, “The History of the Christian Religion and Chur</w:t>
      </w:r>
      <w:r w:rsidR="005E5020">
        <w:rPr>
          <w:rFonts w:ascii="Arial" w:hAnsi="Arial" w:cs="Arial"/>
          <w:sz w:val="24"/>
          <w:szCs w:val="24"/>
        </w:rPr>
        <w:t>ch During First Three Centuries</w:t>
      </w:r>
      <w:r w:rsidR="00E40688" w:rsidRPr="005E5020">
        <w:rPr>
          <w:rFonts w:ascii="Arial" w:hAnsi="Arial" w:cs="Arial"/>
          <w:sz w:val="24"/>
          <w:szCs w:val="24"/>
        </w:rPr>
        <w:t>” (Google Books, 1843).</w:t>
      </w:r>
    </w:p>
    <w:p w14:paraId="034FFFD0" w14:textId="77777777" w:rsidR="001440C9" w:rsidRPr="005E5020" w:rsidRDefault="001440C9" w:rsidP="001440C9">
      <w:pPr>
        <w:autoSpaceDE w:val="0"/>
        <w:autoSpaceDN w:val="0"/>
        <w:adjustRightInd w:val="0"/>
        <w:spacing w:after="0" w:line="240" w:lineRule="auto"/>
        <w:rPr>
          <w:rFonts w:ascii="Arial" w:hAnsi="Arial" w:cs="Arial"/>
          <w:sz w:val="24"/>
          <w:szCs w:val="24"/>
        </w:rPr>
      </w:pPr>
    </w:p>
    <w:p w14:paraId="4A8F9381" w14:textId="1178E3DF" w:rsidR="00E40688" w:rsidRPr="005E5020" w:rsidRDefault="001440C9" w:rsidP="001440C9">
      <w:pPr>
        <w:autoSpaceDE w:val="0"/>
        <w:autoSpaceDN w:val="0"/>
        <w:adjustRightInd w:val="0"/>
        <w:spacing w:after="0" w:line="240" w:lineRule="auto"/>
        <w:rPr>
          <w:rFonts w:ascii="Arial" w:hAnsi="Arial" w:cs="Arial"/>
          <w:sz w:val="24"/>
          <w:szCs w:val="24"/>
        </w:rPr>
      </w:pPr>
      <w:r w:rsidRPr="005E5020">
        <w:rPr>
          <w:rFonts w:ascii="Arial" w:hAnsi="Arial" w:cs="Arial"/>
          <w:sz w:val="24"/>
          <w:szCs w:val="24"/>
        </w:rPr>
        <w:t xml:space="preserve">3. </w:t>
      </w:r>
      <w:r w:rsidR="00E40688" w:rsidRPr="005E5020">
        <w:rPr>
          <w:rFonts w:ascii="Arial" w:hAnsi="Arial" w:cs="Arial"/>
          <w:sz w:val="24"/>
          <w:szCs w:val="24"/>
        </w:rPr>
        <w:t xml:space="preserve">Bob </w:t>
      </w:r>
      <w:proofErr w:type="spellStart"/>
      <w:r w:rsidR="00E40688" w:rsidRPr="005E5020">
        <w:rPr>
          <w:rFonts w:ascii="Arial" w:hAnsi="Arial" w:cs="Arial"/>
          <w:sz w:val="24"/>
          <w:szCs w:val="24"/>
        </w:rPr>
        <w:t>Tortora</w:t>
      </w:r>
      <w:proofErr w:type="spellEnd"/>
      <w:r w:rsidR="00E40688" w:rsidRPr="005E5020">
        <w:rPr>
          <w:rFonts w:ascii="Arial" w:hAnsi="Arial" w:cs="Arial"/>
          <w:sz w:val="24"/>
          <w:szCs w:val="24"/>
        </w:rPr>
        <w:t>, “</w:t>
      </w:r>
      <w:hyperlink r:id="rId15" w:history="1">
        <w:r w:rsidR="00E40688" w:rsidRPr="005E5020">
          <w:rPr>
            <w:rStyle w:val="Hyperlink"/>
            <w:rFonts w:ascii="Arial" w:hAnsi="Arial" w:cs="Arial"/>
            <w:sz w:val="24"/>
            <w:szCs w:val="24"/>
          </w:rPr>
          <w:t xml:space="preserve">Africans’ Confidence in Institutions—Which Country Stands </w:t>
        </w:r>
        <w:r w:rsidR="005E5020" w:rsidRPr="005E5020">
          <w:rPr>
            <w:rStyle w:val="Hyperlink"/>
            <w:rFonts w:ascii="Arial" w:hAnsi="Arial" w:cs="Arial"/>
            <w:sz w:val="24"/>
            <w:szCs w:val="24"/>
          </w:rPr>
          <w:t>Out?</w:t>
        </w:r>
      </w:hyperlink>
      <w:r w:rsidR="005E5020">
        <w:rPr>
          <w:rFonts w:ascii="Arial" w:hAnsi="Arial" w:cs="Arial"/>
          <w:sz w:val="24"/>
          <w:szCs w:val="24"/>
        </w:rPr>
        <w:t>”</w:t>
      </w:r>
      <w:r w:rsidR="00E40688" w:rsidRPr="005E5020">
        <w:rPr>
          <w:rFonts w:ascii="Arial" w:hAnsi="Arial" w:cs="Arial"/>
          <w:sz w:val="24"/>
          <w:szCs w:val="24"/>
        </w:rPr>
        <w:t xml:space="preserve"> </w:t>
      </w:r>
      <w:r w:rsidR="00E40688" w:rsidRPr="005E5020">
        <w:rPr>
          <w:rFonts w:ascii="Arial" w:hAnsi="Arial" w:cs="Arial"/>
          <w:i/>
          <w:iCs/>
          <w:sz w:val="24"/>
          <w:szCs w:val="24"/>
        </w:rPr>
        <w:t>Gallup News Service</w:t>
      </w:r>
      <w:r w:rsidR="00E40688" w:rsidRPr="005E5020">
        <w:rPr>
          <w:rFonts w:ascii="Arial" w:hAnsi="Arial" w:cs="Arial"/>
          <w:sz w:val="24"/>
          <w:szCs w:val="24"/>
        </w:rPr>
        <w:t xml:space="preserve">, January 18, 2007, </w:t>
      </w:r>
    </w:p>
    <w:p w14:paraId="6EF6AFA9" w14:textId="77777777" w:rsidR="001440C9" w:rsidRPr="005E5020" w:rsidRDefault="001440C9" w:rsidP="001440C9">
      <w:pPr>
        <w:widowControl w:val="0"/>
        <w:autoSpaceDE w:val="0"/>
        <w:autoSpaceDN w:val="0"/>
        <w:adjustRightInd w:val="0"/>
        <w:spacing w:after="0" w:line="240" w:lineRule="auto"/>
        <w:rPr>
          <w:rFonts w:ascii="Arial" w:hAnsi="Arial" w:cs="Arial"/>
          <w:sz w:val="24"/>
          <w:szCs w:val="24"/>
        </w:rPr>
      </w:pPr>
    </w:p>
    <w:p w14:paraId="011A8812" w14:textId="27CA2E9A" w:rsidR="00E40688" w:rsidRPr="005E5020" w:rsidRDefault="001440C9" w:rsidP="001440C9">
      <w:pPr>
        <w:widowControl w:val="0"/>
        <w:autoSpaceDE w:val="0"/>
        <w:autoSpaceDN w:val="0"/>
        <w:adjustRightInd w:val="0"/>
        <w:spacing w:after="0" w:line="240" w:lineRule="auto"/>
        <w:rPr>
          <w:rFonts w:ascii="Arial" w:hAnsi="Arial" w:cs="Arial"/>
          <w:sz w:val="24"/>
          <w:szCs w:val="24"/>
        </w:rPr>
      </w:pPr>
      <w:r w:rsidRPr="005E5020">
        <w:rPr>
          <w:rFonts w:ascii="Arial" w:hAnsi="Arial" w:cs="Arial"/>
          <w:sz w:val="24"/>
          <w:szCs w:val="24"/>
        </w:rPr>
        <w:t xml:space="preserve">4. </w:t>
      </w:r>
      <w:r w:rsidR="00E40688" w:rsidRPr="005E5020">
        <w:rPr>
          <w:rFonts w:ascii="Arial" w:hAnsi="Arial" w:cs="Arial"/>
          <w:sz w:val="24"/>
          <w:szCs w:val="24"/>
        </w:rPr>
        <w:t xml:space="preserve">Philip </w:t>
      </w:r>
      <w:proofErr w:type="spellStart"/>
      <w:r w:rsidR="00E40688" w:rsidRPr="005E5020">
        <w:rPr>
          <w:rFonts w:ascii="Arial" w:hAnsi="Arial" w:cs="Arial"/>
          <w:sz w:val="24"/>
          <w:szCs w:val="24"/>
        </w:rPr>
        <w:t>Schaff</w:t>
      </w:r>
      <w:proofErr w:type="spellEnd"/>
      <w:r w:rsidR="00E40688" w:rsidRPr="005E5020">
        <w:rPr>
          <w:rFonts w:ascii="Arial" w:hAnsi="Arial" w:cs="Arial"/>
          <w:sz w:val="24"/>
          <w:szCs w:val="24"/>
        </w:rPr>
        <w:t xml:space="preserve">, et al., </w:t>
      </w:r>
      <w:r w:rsidR="00E40688" w:rsidRPr="005E5020">
        <w:rPr>
          <w:rFonts w:ascii="Arial" w:hAnsi="Arial" w:cs="Arial"/>
          <w:i/>
          <w:iCs/>
          <w:sz w:val="24"/>
          <w:szCs w:val="24"/>
        </w:rPr>
        <w:t>Nicene and Post-Nicene Fathers: Series II</w:t>
      </w:r>
      <w:r w:rsidR="005E5020">
        <w:rPr>
          <w:rFonts w:ascii="Arial" w:hAnsi="Arial" w:cs="Arial"/>
          <w:sz w:val="24"/>
          <w:szCs w:val="24"/>
        </w:rPr>
        <w:t xml:space="preserve">, Vol. </w:t>
      </w:r>
      <w:proofErr w:type="gramStart"/>
      <w:r w:rsidR="005E5020">
        <w:rPr>
          <w:rFonts w:ascii="Arial" w:hAnsi="Arial" w:cs="Arial"/>
          <w:sz w:val="24"/>
          <w:szCs w:val="24"/>
        </w:rPr>
        <w:t>I and VII, 1885.</w:t>
      </w:r>
      <w:proofErr w:type="gramEnd"/>
    </w:p>
    <w:p w14:paraId="12C0FBA9" w14:textId="77777777" w:rsidR="001440C9" w:rsidRPr="005E5020" w:rsidRDefault="001440C9" w:rsidP="001440C9">
      <w:pPr>
        <w:widowControl w:val="0"/>
        <w:autoSpaceDE w:val="0"/>
        <w:autoSpaceDN w:val="0"/>
        <w:adjustRightInd w:val="0"/>
        <w:spacing w:after="0" w:line="240" w:lineRule="auto"/>
        <w:rPr>
          <w:rFonts w:ascii="Arial" w:hAnsi="Arial" w:cs="Arial"/>
          <w:sz w:val="24"/>
          <w:szCs w:val="24"/>
        </w:rPr>
      </w:pPr>
    </w:p>
    <w:p w14:paraId="71E2C399" w14:textId="126A8D75" w:rsidR="00E40688" w:rsidRPr="005E5020" w:rsidRDefault="001440C9" w:rsidP="001440C9">
      <w:pPr>
        <w:widowControl w:val="0"/>
        <w:autoSpaceDE w:val="0"/>
        <w:autoSpaceDN w:val="0"/>
        <w:adjustRightInd w:val="0"/>
        <w:spacing w:after="0" w:line="240" w:lineRule="auto"/>
        <w:rPr>
          <w:rFonts w:ascii="Arial" w:hAnsi="Arial" w:cs="Arial"/>
          <w:sz w:val="24"/>
          <w:szCs w:val="24"/>
        </w:rPr>
      </w:pPr>
      <w:r w:rsidRPr="005E5020">
        <w:rPr>
          <w:rFonts w:ascii="Arial" w:hAnsi="Arial" w:cs="Arial"/>
          <w:sz w:val="24"/>
          <w:szCs w:val="24"/>
        </w:rPr>
        <w:t xml:space="preserve">5. </w:t>
      </w:r>
      <w:r w:rsidR="00E40688" w:rsidRPr="005E5020">
        <w:rPr>
          <w:rFonts w:ascii="Arial" w:hAnsi="Arial" w:cs="Arial"/>
          <w:sz w:val="24"/>
          <w:szCs w:val="24"/>
        </w:rPr>
        <w:t xml:space="preserve">James Hunter, </w:t>
      </w:r>
      <w:r w:rsidR="00E40688" w:rsidRPr="005E5020">
        <w:rPr>
          <w:rFonts w:ascii="Arial" w:hAnsi="Arial" w:cs="Arial"/>
          <w:i/>
          <w:iCs/>
          <w:sz w:val="24"/>
          <w:szCs w:val="24"/>
        </w:rPr>
        <w:t xml:space="preserve">To Change the World </w:t>
      </w:r>
      <w:r w:rsidR="00E40688" w:rsidRPr="005E5020">
        <w:rPr>
          <w:rFonts w:ascii="Arial" w:hAnsi="Arial" w:cs="Arial"/>
          <w:sz w:val="24"/>
          <w:szCs w:val="24"/>
        </w:rPr>
        <w:t>(Oxford University Press, 2010).</w:t>
      </w:r>
    </w:p>
    <w:p w14:paraId="275CDBB6" w14:textId="77777777" w:rsidR="001440C9" w:rsidRPr="005E5020" w:rsidRDefault="001440C9" w:rsidP="001440C9">
      <w:pPr>
        <w:autoSpaceDE w:val="0"/>
        <w:autoSpaceDN w:val="0"/>
        <w:adjustRightInd w:val="0"/>
        <w:spacing w:after="0" w:line="240" w:lineRule="auto"/>
        <w:rPr>
          <w:rFonts w:ascii="Arial" w:hAnsi="Arial" w:cs="Arial"/>
          <w:sz w:val="24"/>
          <w:szCs w:val="24"/>
        </w:rPr>
      </w:pPr>
    </w:p>
    <w:p w14:paraId="2376B31B" w14:textId="306598A1" w:rsidR="00E40688" w:rsidRPr="005E5020" w:rsidRDefault="001440C9" w:rsidP="001440C9">
      <w:pPr>
        <w:autoSpaceDE w:val="0"/>
        <w:autoSpaceDN w:val="0"/>
        <w:adjustRightInd w:val="0"/>
        <w:spacing w:after="0" w:line="240" w:lineRule="auto"/>
        <w:rPr>
          <w:rFonts w:ascii="Arial" w:hAnsi="Arial" w:cs="Arial"/>
          <w:sz w:val="24"/>
          <w:szCs w:val="24"/>
        </w:rPr>
      </w:pPr>
      <w:r w:rsidRPr="005E5020">
        <w:rPr>
          <w:rFonts w:ascii="Arial" w:hAnsi="Arial" w:cs="Arial"/>
          <w:sz w:val="24"/>
          <w:szCs w:val="24"/>
        </w:rPr>
        <w:t xml:space="preserve">6. </w:t>
      </w:r>
      <w:r w:rsidR="00E40688" w:rsidRPr="005E5020">
        <w:rPr>
          <w:rFonts w:ascii="Arial" w:hAnsi="Arial" w:cs="Arial"/>
          <w:sz w:val="24"/>
          <w:szCs w:val="24"/>
        </w:rPr>
        <w:t xml:space="preserve">Emperor Julian, Epistle to the Pagan High Priests. Also referenced by Hunter </w:t>
      </w:r>
      <w:proofErr w:type="gramStart"/>
      <w:r w:rsidR="00E40688" w:rsidRPr="005E5020">
        <w:rPr>
          <w:rFonts w:ascii="Arial" w:hAnsi="Arial" w:cs="Arial"/>
          <w:sz w:val="24"/>
          <w:szCs w:val="24"/>
        </w:rPr>
        <w:t>in</w:t>
      </w:r>
      <w:proofErr w:type="gramEnd"/>
      <w:r w:rsidR="00E40688" w:rsidRPr="005E5020">
        <w:rPr>
          <w:rFonts w:ascii="Arial" w:hAnsi="Arial" w:cs="Arial"/>
          <w:sz w:val="24"/>
          <w:szCs w:val="24"/>
        </w:rPr>
        <w:t xml:space="preserve"> </w:t>
      </w:r>
      <w:r w:rsidR="00E40688" w:rsidRPr="005E5020">
        <w:rPr>
          <w:rFonts w:ascii="Arial" w:hAnsi="Arial" w:cs="Arial"/>
          <w:i/>
          <w:iCs/>
          <w:sz w:val="24"/>
          <w:szCs w:val="24"/>
        </w:rPr>
        <w:t>To Change the World</w:t>
      </w:r>
      <w:r w:rsidR="00E40688" w:rsidRPr="005E5020">
        <w:rPr>
          <w:rFonts w:ascii="Arial" w:hAnsi="Arial" w:cs="Arial"/>
          <w:sz w:val="24"/>
          <w:szCs w:val="24"/>
        </w:rPr>
        <w:t>.</w:t>
      </w:r>
    </w:p>
    <w:p w14:paraId="75B4E11E" w14:textId="77777777" w:rsidR="001440C9" w:rsidRPr="005E5020" w:rsidRDefault="001440C9" w:rsidP="001440C9">
      <w:pPr>
        <w:autoSpaceDE w:val="0"/>
        <w:autoSpaceDN w:val="0"/>
        <w:adjustRightInd w:val="0"/>
        <w:spacing w:after="0" w:line="240" w:lineRule="auto"/>
        <w:rPr>
          <w:rFonts w:ascii="Arial" w:hAnsi="Arial" w:cs="Arial"/>
          <w:sz w:val="24"/>
          <w:szCs w:val="24"/>
        </w:rPr>
      </w:pPr>
    </w:p>
    <w:p w14:paraId="1BC1CED4" w14:textId="1CC18E3C" w:rsidR="00E40688" w:rsidRPr="005E5020" w:rsidRDefault="001440C9" w:rsidP="001440C9">
      <w:pPr>
        <w:autoSpaceDE w:val="0"/>
        <w:autoSpaceDN w:val="0"/>
        <w:adjustRightInd w:val="0"/>
        <w:spacing w:after="0" w:line="240" w:lineRule="auto"/>
        <w:rPr>
          <w:rFonts w:ascii="Arial" w:hAnsi="Arial" w:cs="Arial"/>
          <w:sz w:val="24"/>
          <w:szCs w:val="24"/>
        </w:rPr>
      </w:pPr>
      <w:r w:rsidRPr="005E5020">
        <w:rPr>
          <w:rFonts w:ascii="Arial" w:hAnsi="Arial" w:cs="Arial"/>
          <w:sz w:val="24"/>
          <w:szCs w:val="24"/>
        </w:rPr>
        <w:t xml:space="preserve">7. </w:t>
      </w:r>
      <w:r w:rsidR="00E40688" w:rsidRPr="005E5020">
        <w:rPr>
          <w:rFonts w:ascii="Arial" w:hAnsi="Arial" w:cs="Arial"/>
          <w:sz w:val="24"/>
          <w:szCs w:val="24"/>
        </w:rPr>
        <w:t xml:space="preserve">Rodney Stark, </w:t>
      </w:r>
      <w:r w:rsidR="00E40688" w:rsidRPr="005E5020">
        <w:rPr>
          <w:rFonts w:ascii="Arial" w:hAnsi="Arial" w:cs="Arial"/>
          <w:i/>
          <w:iCs/>
          <w:sz w:val="24"/>
          <w:szCs w:val="24"/>
        </w:rPr>
        <w:t>The Rise of Christianity: A Sociologist Reconsiders</w:t>
      </w:r>
      <w:r w:rsidR="0082054D" w:rsidRPr="005E5020">
        <w:rPr>
          <w:rFonts w:ascii="Arial" w:hAnsi="Arial" w:cs="Arial"/>
          <w:i/>
          <w:iCs/>
          <w:sz w:val="24"/>
          <w:szCs w:val="24"/>
        </w:rPr>
        <w:t xml:space="preserve"> </w:t>
      </w:r>
      <w:r w:rsidR="00E40688" w:rsidRPr="005E5020">
        <w:rPr>
          <w:rFonts w:ascii="Arial" w:hAnsi="Arial" w:cs="Arial"/>
          <w:i/>
          <w:iCs/>
          <w:sz w:val="24"/>
          <w:szCs w:val="24"/>
        </w:rPr>
        <w:t xml:space="preserve">History </w:t>
      </w:r>
      <w:r w:rsidR="00E40688" w:rsidRPr="005E5020">
        <w:rPr>
          <w:rFonts w:ascii="Arial" w:hAnsi="Arial" w:cs="Arial"/>
          <w:sz w:val="24"/>
          <w:szCs w:val="24"/>
        </w:rPr>
        <w:t>(Princeton University Press, 1996)</w:t>
      </w:r>
      <w:proofErr w:type="gramStart"/>
      <w:r w:rsidR="00E40688" w:rsidRPr="005E5020">
        <w:rPr>
          <w:rFonts w:ascii="Arial" w:hAnsi="Arial" w:cs="Arial"/>
          <w:sz w:val="24"/>
          <w:szCs w:val="24"/>
        </w:rPr>
        <w:t>, 155.</w:t>
      </w:r>
      <w:proofErr w:type="gramEnd"/>
    </w:p>
    <w:p w14:paraId="2901C3AD" w14:textId="77777777" w:rsidR="001440C9" w:rsidRPr="005E5020" w:rsidRDefault="001440C9" w:rsidP="001440C9">
      <w:pPr>
        <w:autoSpaceDE w:val="0"/>
        <w:autoSpaceDN w:val="0"/>
        <w:adjustRightInd w:val="0"/>
        <w:spacing w:after="0" w:line="240" w:lineRule="auto"/>
        <w:rPr>
          <w:rFonts w:ascii="Arial" w:hAnsi="Arial" w:cs="Arial"/>
          <w:sz w:val="24"/>
          <w:szCs w:val="24"/>
        </w:rPr>
      </w:pPr>
    </w:p>
    <w:p w14:paraId="466AC702" w14:textId="2BD01E7C" w:rsidR="00281643" w:rsidRPr="005E5020" w:rsidRDefault="001440C9" w:rsidP="001440C9">
      <w:pPr>
        <w:autoSpaceDE w:val="0"/>
        <w:autoSpaceDN w:val="0"/>
        <w:adjustRightInd w:val="0"/>
        <w:spacing w:after="0" w:line="240" w:lineRule="auto"/>
        <w:rPr>
          <w:rFonts w:ascii="Arial" w:hAnsi="Arial" w:cs="Arial"/>
          <w:sz w:val="24"/>
          <w:szCs w:val="24"/>
        </w:rPr>
      </w:pPr>
      <w:r w:rsidRPr="005E5020">
        <w:rPr>
          <w:rFonts w:ascii="Arial" w:hAnsi="Arial" w:cs="Arial"/>
          <w:sz w:val="24"/>
          <w:szCs w:val="24"/>
        </w:rPr>
        <w:t xml:space="preserve">8. </w:t>
      </w:r>
      <w:r w:rsidR="00281643" w:rsidRPr="005E5020">
        <w:rPr>
          <w:rFonts w:ascii="Arial" w:hAnsi="Arial" w:cs="Arial"/>
          <w:sz w:val="24"/>
          <w:szCs w:val="24"/>
        </w:rPr>
        <w:t>This “telling” assumes a culturally sensitive and appropriate way of inviting and, as said, never a manipulation or coercion.</w:t>
      </w:r>
    </w:p>
    <w:p w14:paraId="3E0731E3" w14:textId="77777777" w:rsidR="001440C9" w:rsidRPr="005E5020" w:rsidRDefault="001440C9" w:rsidP="001440C9">
      <w:pPr>
        <w:spacing w:after="0"/>
        <w:rPr>
          <w:rFonts w:ascii="Arial" w:hAnsi="Arial" w:cs="Arial"/>
          <w:sz w:val="24"/>
          <w:szCs w:val="24"/>
        </w:rPr>
      </w:pPr>
    </w:p>
    <w:p w14:paraId="4F34226F" w14:textId="3511A2FD" w:rsidR="00281643" w:rsidRPr="005E5020" w:rsidRDefault="001440C9" w:rsidP="001440C9">
      <w:pPr>
        <w:spacing w:after="0"/>
        <w:rPr>
          <w:rFonts w:ascii="Arial" w:hAnsi="Arial" w:cs="Arial"/>
          <w:sz w:val="24"/>
          <w:szCs w:val="24"/>
        </w:rPr>
      </w:pPr>
      <w:r w:rsidRPr="005E5020">
        <w:rPr>
          <w:rFonts w:ascii="Arial" w:hAnsi="Arial" w:cs="Arial"/>
          <w:sz w:val="24"/>
          <w:szCs w:val="24"/>
        </w:rPr>
        <w:t xml:space="preserve">9. </w:t>
      </w:r>
      <w:r w:rsidR="00281643" w:rsidRPr="005E5020">
        <w:rPr>
          <w:rFonts w:ascii="Arial" w:hAnsi="Arial" w:cs="Arial"/>
          <w:sz w:val="24"/>
          <w:szCs w:val="24"/>
        </w:rPr>
        <w:t>Dualism is a view that sees human identity in two parts—the physical body—which is the only thing we can see, observe, measure—and a mysterious ghost that rides along with the body—but probably doesn’t exist anyway. This is in contrast to the Christian understanding of holism which sees human identity as an integrated whole—an inseparable being of physical, spiritual, and relational dimensions. For a dualist, “separate time, separate place” is perfectly logical and possible. Those who see people as whole and integrated creatures believe all aspects of human need are interrelated.</w:t>
      </w:r>
    </w:p>
    <w:p w14:paraId="173B0B7B" w14:textId="77777777" w:rsidR="00281643" w:rsidRPr="005E5020" w:rsidRDefault="00281643" w:rsidP="001517F9">
      <w:pPr>
        <w:pStyle w:val="ListParagraph"/>
        <w:widowControl w:val="0"/>
        <w:autoSpaceDE w:val="0"/>
        <w:autoSpaceDN w:val="0"/>
        <w:adjustRightInd w:val="0"/>
        <w:spacing w:after="0" w:line="240" w:lineRule="auto"/>
        <w:rPr>
          <w:rFonts w:ascii="Arial" w:hAnsi="Arial" w:cs="Arial"/>
          <w:iCs/>
          <w:sz w:val="24"/>
          <w:szCs w:val="24"/>
        </w:rPr>
      </w:pPr>
    </w:p>
    <w:p w14:paraId="75286172" w14:textId="77777777" w:rsidR="00E40688" w:rsidRPr="005E5020" w:rsidRDefault="00E40688" w:rsidP="001517F9">
      <w:pPr>
        <w:autoSpaceDE w:val="0"/>
        <w:autoSpaceDN w:val="0"/>
        <w:adjustRightInd w:val="0"/>
        <w:spacing w:after="0" w:line="240" w:lineRule="auto"/>
        <w:rPr>
          <w:rFonts w:ascii="Arial" w:hAnsi="Arial" w:cs="Arial"/>
          <w:sz w:val="24"/>
          <w:szCs w:val="24"/>
        </w:rPr>
      </w:pPr>
    </w:p>
    <w:p w14:paraId="292F48BA" w14:textId="77777777" w:rsidR="006A666B" w:rsidRPr="005E5020" w:rsidRDefault="006A666B" w:rsidP="001517F9">
      <w:pPr>
        <w:spacing w:after="0"/>
        <w:rPr>
          <w:rFonts w:ascii="Arial" w:hAnsi="Arial" w:cs="Arial"/>
          <w:sz w:val="24"/>
          <w:szCs w:val="24"/>
        </w:rPr>
      </w:pPr>
    </w:p>
    <w:p w14:paraId="6F1379B4" w14:textId="77777777" w:rsidR="00DE5721" w:rsidRPr="005E5020" w:rsidRDefault="00DE5721" w:rsidP="001517F9">
      <w:pPr>
        <w:spacing w:after="0"/>
        <w:rPr>
          <w:rFonts w:ascii="Arial" w:hAnsi="Arial" w:cs="Arial"/>
          <w:sz w:val="24"/>
          <w:szCs w:val="24"/>
        </w:rPr>
      </w:pPr>
    </w:p>
    <w:sectPr w:rsidR="00DE5721" w:rsidRPr="005E5020" w:rsidSect="006A66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598"/>
    <w:multiLevelType w:val="hybridMultilevel"/>
    <w:tmpl w:val="A11C4624"/>
    <w:lvl w:ilvl="0" w:tplc="0218B86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B217C"/>
    <w:multiLevelType w:val="hybridMultilevel"/>
    <w:tmpl w:val="6F30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C0"/>
    <w:rsid w:val="000F742B"/>
    <w:rsid w:val="001440C9"/>
    <w:rsid w:val="001517F9"/>
    <w:rsid w:val="002520BB"/>
    <w:rsid w:val="00281643"/>
    <w:rsid w:val="002B1A03"/>
    <w:rsid w:val="004429C0"/>
    <w:rsid w:val="005E5020"/>
    <w:rsid w:val="006A666B"/>
    <w:rsid w:val="007800F8"/>
    <w:rsid w:val="0079160C"/>
    <w:rsid w:val="0082054D"/>
    <w:rsid w:val="008D1946"/>
    <w:rsid w:val="008D5671"/>
    <w:rsid w:val="00966C69"/>
    <w:rsid w:val="00B927DA"/>
    <w:rsid w:val="00DE5721"/>
    <w:rsid w:val="00E40688"/>
    <w:rsid w:val="00E4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915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C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88"/>
    <w:pPr>
      <w:ind w:left="720"/>
      <w:contextualSpacing/>
    </w:pPr>
  </w:style>
  <w:style w:type="character" w:styleId="Hyperlink">
    <w:name w:val="Hyperlink"/>
    <w:basedOn w:val="DefaultParagraphFont"/>
    <w:uiPriority w:val="99"/>
    <w:unhideWhenUsed/>
    <w:rsid w:val="00E40688"/>
    <w:rPr>
      <w:color w:val="0000FF" w:themeColor="hyperlink"/>
      <w:u w:val="single"/>
    </w:rPr>
  </w:style>
  <w:style w:type="character" w:styleId="FollowedHyperlink">
    <w:name w:val="FollowedHyperlink"/>
    <w:basedOn w:val="DefaultParagraphFont"/>
    <w:uiPriority w:val="99"/>
    <w:semiHidden/>
    <w:unhideWhenUsed/>
    <w:rsid w:val="001517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C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88"/>
    <w:pPr>
      <w:ind w:left="720"/>
      <w:contextualSpacing/>
    </w:pPr>
  </w:style>
  <w:style w:type="character" w:styleId="Hyperlink">
    <w:name w:val="Hyperlink"/>
    <w:basedOn w:val="DefaultParagraphFont"/>
    <w:uiPriority w:val="99"/>
    <w:unhideWhenUsed/>
    <w:rsid w:val="00E40688"/>
    <w:rPr>
      <w:color w:val="0000FF" w:themeColor="hyperlink"/>
      <w:u w:val="single"/>
    </w:rPr>
  </w:style>
  <w:style w:type="character" w:styleId="FollowedHyperlink">
    <w:name w:val="FollowedHyperlink"/>
    <w:basedOn w:val="DefaultParagraphFont"/>
    <w:uiPriority w:val="99"/>
    <w:semiHidden/>
    <w:unhideWhenUsed/>
    <w:rsid w:val="00151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d.com/talks/gary_slutkin_let_s_treat_violence_like_a_contagious_disease?language=en" TargetMode="External"/><Relationship Id="rId12" Type="http://schemas.openxmlformats.org/officeDocument/2006/relationships/hyperlink" Target="http://www.americamagazine.org/pope-interview" TargetMode="External"/><Relationship Id="rId13" Type="http://schemas.openxmlformats.org/officeDocument/2006/relationships/hyperlink" Target="http://www.mayoclinic.com/health/post-traumatic-stress-disorder/DS00246" TargetMode="External"/><Relationship Id="rId14" Type="http://schemas.openxmlformats.org/officeDocument/2006/relationships/hyperlink" Target="http://www.quakerinstitute.org/wp-content/uploads/2011/10/HTH-web.pdf" TargetMode="External"/><Relationship Id="rId15" Type="http://schemas.openxmlformats.org/officeDocument/2006/relationships/hyperlink" Target="http://www.gallup.com/poll/26176/africans-confidenceinstitutions-which-country-stands-out.aspx"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po.gov/fdsys/pkg/BILLS-%20113hr933enr/pdf/BILLS-113hr933enr.pdf" TargetMode="External"/><Relationship Id="rId7" Type="http://schemas.openxmlformats.org/officeDocument/2006/relationships/hyperlink" Target="http://immigrantjustice.org/sites/immigrantjustice.org/files/Immigration%20Detention%20Bed%20Quota%20Timeline%20Spring%202014_0.pdf" TargetMode="External"/><Relationship Id="rId8" Type="http://schemas.openxmlformats.org/officeDocument/2006/relationships/hyperlink" Target="http://onlinelibrary.wiley.com/doi/10.1002/cb.320/abstract" TargetMode="External"/><Relationship Id="rId9" Type="http://schemas.openxmlformats.org/officeDocument/2006/relationships/hyperlink" Target="http://www.qideas.org/blog/ten-most-significant-cultural-trends-of-the-last-decade.aspx" TargetMode="External"/><Relationship Id="rId10" Type="http://schemas.openxmlformats.org/officeDocument/2006/relationships/hyperlink" Target="http://www.theworkofthepeople.com/bread-and-w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991</Words>
  <Characters>5651</Characters>
  <Application>Microsoft Macintosh Word</Application>
  <DocSecurity>0</DocSecurity>
  <Lines>47</Lines>
  <Paragraphs>13</Paragraphs>
  <ScaleCrop>false</ScaleCrop>
  <Company>ESA</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TOMASSETTI</dc:creator>
  <cp:keywords/>
  <dc:description/>
  <cp:lastModifiedBy>RHIAN  TOMASSETTI</cp:lastModifiedBy>
  <cp:revision>16</cp:revision>
  <dcterms:created xsi:type="dcterms:W3CDTF">2014-07-21T17:15:00Z</dcterms:created>
  <dcterms:modified xsi:type="dcterms:W3CDTF">2014-10-07T14:23:00Z</dcterms:modified>
</cp:coreProperties>
</file>